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DF" w:rsidRPr="009C7E40" w:rsidRDefault="00487DDF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assure that all personnel can recognize common types of aerial lifts and elevated platforms, and are familiar with their minimum safety requirements.</w:t>
      </w:r>
    </w:p>
    <w:p w:rsidR="00487DDF" w:rsidRDefault="00487DDF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487DDF" w:rsidRPr="00C36B44" w:rsidRDefault="00487DDF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C0DC2" wp14:editId="3EB89D4C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A0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487DDF" w:rsidRDefault="00487DDF" w:rsidP="00487DDF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487DDF" w:rsidRDefault="00487DDF" w:rsidP="00487DDF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30A3" w:rsidRPr="008E7D01" w:rsidTr="00523794">
        <w:tc>
          <w:tcPr>
            <w:tcW w:w="3116" w:type="dxa"/>
          </w:tcPr>
          <w:p w:rsidR="00523794" w:rsidRPr="008E7D01" w:rsidRDefault="00523794" w:rsidP="00523794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Lift Type</w:t>
            </w:r>
          </w:p>
        </w:tc>
        <w:tc>
          <w:tcPr>
            <w:tcW w:w="3117" w:type="dxa"/>
          </w:tcPr>
          <w:p w:rsidR="00523794" w:rsidRPr="008E7D01" w:rsidRDefault="00523794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3117" w:type="dxa"/>
          </w:tcPr>
          <w:p w:rsidR="00523794" w:rsidRPr="008E7D01" w:rsidRDefault="00523794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Requirements</w:t>
            </w:r>
          </w:p>
        </w:tc>
      </w:tr>
      <w:tr w:rsidR="00A530A3" w:rsidRPr="008E7D01" w:rsidTr="00523794">
        <w:tc>
          <w:tcPr>
            <w:tcW w:w="3116" w:type="dxa"/>
          </w:tcPr>
          <w:p w:rsidR="00523794" w:rsidRDefault="00523794" w:rsidP="00523794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197955</wp:posOffset>
                  </wp:positionH>
                  <wp:positionV relativeFrom="paragraph">
                    <wp:posOffset>184896</wp:posOffset>
                  </wp:positionV>
                  <wp:extent cx="803081" cy="713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ticulatingB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81" cy="71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8E7D01" w:rsidRDefault="00523794" w:rsidP="00523794">
            <w:pPr>
              <w:pStyle w:val="NormalWeb"/>
              <w:spacing w:before="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Articulating Boom Lift</w:t>
            </w:r>
          </w:p>
        </w:tc>
        <w:tc>
          <w:tcPr>
            <w:tcW w:w="3117" w:type="dxa"/>
          </w:tcPr>
          <w:p w:rsidR="00523794" w:rsidRDefault="00523794" w:rsidP="00F200B0">
            <w:pPr>
              <w:pStyle w:val="NormalWeb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Two or more hinged boom sections</w:t>
            </w:r>
            <w:r w:rsidR="00F200B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523794" w:rsidRPr="00523794" w:rsidRDefault="00523794" w:rsidP="00F200B0">
            <w:pPr>
              <w:pStyle w:val="NormalWeb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Platform moves in multiple directions</w:t>
            </w:r>
            <w:r w:rsidR="00F200B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523794" w:rsidRDefault="00523794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Only use on a level surface.</w:t>
            </w:r>
          </w:p>
          <w:p w:rsidR="00523794" w:rsidRPr="008E7D01" w:rsidRDefault="00523794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Use fall protection.</w:t>
            </w:r>
          </w:p>
        </w:tc>
      </w:tr>
      <w:tr w:rsidR="00A530A3" w:rsidRPr="008E7D01" w:rsidTr="00523794">
        <w:tc>
          <w:tcPr>
            <w:tcW w:w="3116" w:type="dxa"/>
          </w:tcPr>
          <w:p w:rsidR="00523794" w:rsidRDefault="00523794" w:rsidP="00523794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47017</wp:posOffset>
                  </wp:positionH>
                  <wp:positionV relativeFrom="paragraph">
                    <wp:posOffset>104830</wp:posOffset>
                  </wp:positionV>
                  <wp:extent cx="1049573" cy="69971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vatingWorkPlatfor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73" cy="6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8E7D01" w:rsidRDefault="00523794" w:rsidP="00523794">
            <w:pPr>
              <w:pStyle w:val="NormalWeb"/>
              <w:spacing w:before="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Elevated Work Platform</w:t>
            </w:r>
          </w:p>
        </w:tc>
        <w:tc>
          <w:tcPr>
            <w:tcW w:w="3117" w:type="dxa"/>
          </w:tcPr>
          <w:p w:rsidR="00523794" w:rsidRDefault="00321C16" w:rsidP="00F200B0">
            <w:pPr>
              <w:pStyle w:val="NormalWeb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Elevates on a vertical axis</w:t>
            </w:r>
            <w:r w:rsidR="00F200B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321C16" w:rsidRPr="008E7D01" w:rsidRDefault="00321C16" w:rsidP="00F200B0">
            <w:pPr>
              <w:pStyle w:val="NormalWeb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Stationary after setup</w:t>
            </w:r>
            <w:r w:rsidR="00F200B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523794" w:rsidRPr="008E7D01" w:rsidRDefault="00321C16" w:rsidP="00F200B0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Fall protection is recommended as a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best practice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A530A3" w:rsidRPr="008E7D01" w:rsidTr="00523794">
        <w:tc>
          <w:tcPr>
            <w:tcW w:w="3116" w:type="dxa"/>
          </w:tcPr>
          <w:p w:rsidR="00321C16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47322</wp:posOffset>
                  </wp:positionH>
                  <wp:positionV relativeFrom="paragraph">
                    <wp:posOffset>73734</wp:posOffset>
                  </wp:positionV>
                  <wp:extent cx="1029058" cy="924173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tensibleBoo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58" cy="92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8E7D01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Extensible Boom Platform</w:t>
            </w:r>
          </w:p>
        </w:tc>
        <w:tc>
          <w:tcPr>
            <w:tcW w:w="3117" w:type="dxa"/>
          </w:tcPr>
          <w:p w:rsidR="00523794" w:rsidRPr="008E7D01" w:rsidRDefault="00321C16" w:rsidP="00F200B0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Uses a telescopic boom and personnel platform attachments.</w:t>
            </w:r>
          </w:p>
        </w:tc>
        <w:tc>
          <w:tcPr>
            <w:tcW w:w="3117" w:type="dxa"/>
          </w:tcPr>
          <w:p w:rsidR="00321C16" w:rsidRDefault="00321C16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Only use on a level surface.</w:t>
            </w:r>
          </w:p>
          <w:p w:rsidR="00523794" w:rsidRPr="00321C16" w:rsidRDefault="00321C16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21C16">
              <w:rPr>
                <w:rFonts w:ascii="Tahoma" w:hAnsi="Tahoma" w:cs="Tahoma"/>
                <w:color w:val="000000"/>
                <w:sz w:val="22"/>
                <w:szCs w:val="22"/>
              </w:rPr>
              <w:t>Use fall protection.</w:t>
            </w:r>
          </w:p>
        </w:tc>
      </w:tr>
      <w:tr w:rsidR="00A530A3" w:rsidRPr="008E7D01" w:rsidTr="00523794">
        <w:tc>
          <w:tcPr>
            <w:tcW w:w="3116" w:type="dxa"/>
          </w:tcPr>
          <w:p w:rsidR="00321C16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301101</wp:posOffset>
                  </wp:positionH>
                  <wp:positionV relativeFrom="paragraph">
                    <wp:posOffset>150854</wp:posOffset>
                  </wp:positionV>
                  <wp:extent cx="572110" cy="962107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issorLif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10" cy="96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8E7D01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Scissor Lift</w:t>
            </w:r>
          </w:p>
        </w:tc>
        <w:tc>
          <w:tcPr>
            <w:tcW w:w="3117" w:type="dxa"/>
          </w:tcPr>
          <w:p w:rsidR="00321C16" w:rsidRDefault="00321C16" w:rsidP="00F200B0">
            <w:pPr>
              <w:pStyle w:val="NormalWeb"/>
              <w:numPr>
                <w:ilvl w:val="0"/>
                <w:numId w:val="45"/>
              </w:numPr>
              <w:tabs>
                <w:tab w:val="center" w:pos="1450"/>
              </w:tabs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Typically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able to lift more than one person at a time.</w:t>
            </w:r>
          </w:p>
          <w:p w:rsidR="00523794" w:rsidRPr="008E7D01" w:rsidRDefault="00321C16" w:rsidP="00F200B0">
            <w:pPr>
              <w:pStyle w:val="NormalWeb"/>
              <w:numPr>
                <w:ilvl w:val="0"/>
                <w:numId w:val="45"/>
              </w:numPr>
              <w:tabs>
                <w:tab w:val="center" w:pos="1450"/>
              </w:tabs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Can be moved while platform is raised.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:rsidR="00523794" w:rsidRPr="008E7D01" w:rsidRDefault="00321C16" w:rsidP="00F200B0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Fall protection is recommended as a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best practice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A530A3" w:rsidRPr="008E7D01" w:rsidTr="00523794">
        <w:tc>
          <w:tcPr>
            <w:tcW w:w="3116" w:type="dxa"/>
          </w:tcPr>
          <w:p w:rsidR="00321C16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205630</wp:posOffset>
                  </wp:positionH>
                  <wp:positionV relativeFrom="paragraph">
                    <wp:posOffset>107950</wp:posOffset>
                  </wp:positionV>
                  <wp:extent cx="807058" cy="744977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railerMout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58" cy="74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8E7D01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Trailer-Mounted Aerial Lift</w:t>
            </w:r>
            <w:r w:rsidRPr="008E7D0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523794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Includes outriggers</w:t>
            </w:r>
            <w:r w:rsidR="00A530A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321C16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May be articulated, telescoping, or both</w:t>
            </w:r>
            <w:r w:rsidR="00A530A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321C16" w:rsidRPr="008E7D01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Towed to worksites</w:t>
            </w:r>
            <w:r w:rsidR="00A530A3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7" w:type="dxa"/>
          </w:tcPr>
          <w:p w:rsidR="00A530A3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Un-hitch and engage outriggers prior to use.</w:t>
            </w:r>
          </w:p>
          <w:p w:rsidR="00A530A3" w:rsidRPr="00A530A3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Use fall protection.</w:t>
            </w:r>
          </w:p>
        </w:tc>
      </w:tr>
      <w:tr w:rsidR="00A530A3" w:rsidRPr="008E7D01" w:rsidTr="00523794">
        <w:tc>
          <w:tcPr>
            <w:tcW w:w="3116" w:type="dxa"/>
          </w:tcPr>
          <w:p w:rsidR="00A530A3" w:rsidRDefault="00A530A3" w:rsidP="00A530A3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45857</wp:posOffset>
                  </wp:positionV>
                  <wp:extent cx="552367" cy="937155"/>
                  <wp:effectExtent l="0" t="19050" r="38735" b="158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ehiclaMount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2649">
                            <a:off x="0" y="0"/>
                            <a:ext cx="552367" cy="9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0A3" w:rsidRPr="008E7D01" w:rsidRDefault="00A530A3" w:rsidP="00A530A3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Vehicle-Mounted Aerial Lift</w:t>
            </w:r>
            <w:r w:rsidRPr="008E7D01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A530A3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Typically uses a bucket to lift a single person.</w:t>
            </w:r>
          </w:p>
          <w:p w:rsidR="00A530A3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May be articulated, telescoping, or both.</w:t>
            </w:r>
          </w:p>
        </w:tc>
        <w:tc>
          <w:tcPr>
            <w:tcW w:w="3117" w:type="dxa"/>
          </w:tcPr>
          <w:p w:rsidR="00A530A3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Engage brakes, chock wheels, and extend outriggers during use.</w:t>
            </w:r>
          </w:p>
          <w:p w:rsidR="00A530A3" w:rsidRDefault="00A530A3" w:rsidP="00487DDF">
            <w:pPr>
              <w:pStyle w:val="NormalWeb"/>
              <w:numPr>
                <w:ilvl w:val="0"/>
                <w:numId w:val="46"/>
              </w:numPr>
              <w:spacing w:before="80" w:beforeAutospacing="0"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Use fall protection.</w:t>
            </w:r>
          </w:p>
        </w:tc>
      </w:tr>
    </w:tbl>
    <w:p w:rsidR="00487DDF" w:rsidRDefault="00487DDF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45764A" w:rsidRPr="00487DDF" w:rsidRDefault="0045764A" w:rsidP="00487DDF">
      <w:pPr>
        <w:jc w:val="center"/>
        <w:rPr>
          <w:b/>
          <w:sz w:val="17"/>
          <w:szCs w:val="17"/>
        </w:rPr>
      </w:pPr>
      <w:r w:rsidRPr="00487DDF">
        <w:rPr>
          <w:rFonts w:ascii="Tahoma" w:hAnsi="Tahoma" w:cs="Tahoma"/>
          <w:b/>
          <w:sz w:val="22"/>
          <w:szCs w:val="22"/>
        </w:rPr>
        <w:br/>
      </w:r>
      <w:bookmarkStart w:id="0" w:name="_GoBack"/>
      <w:bookmarkEnd w:id="0"/>
    </w:p>
    <w:sectPr w:rsidR="0045764A" w:rsidRPr="00487DDF" w:rsidSect="00755B01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22" w:rsidRDefault="00185F22">
      <w:r>
        <w:separator/>
      </w:r>
    </w:p>
  </w:endnote>
  <w:endnote w:type="continuationSeparator" w:id="0">
    <w:p w:rsidR="00185F22" w:rsidRDefault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E24D5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22" w:rsidRDefault="00185F22">
      <w:r>
        <w:separator/>
      </w:r>
    </w:p>
  </w:footnote>
  <w:footnote w:type="continuationSeparator" w:id="0">
    <w:p w:rsidR="00185F22" w:rsidRDefault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21E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01" w:rsidRPr="000D0B76" w:rsidRDefault="00755B01">
    <w:pPr>
      <w:rPr>
        <w:rFonts w:ascii="Tahoma" w:hAnsi="Tahoma" w:cs="Tahoma"/>
        <w:sz w:val="24"/>
        <w:szCs w:val="24"/>
      </w:rPr>
    </w:pPr>
  </w:p>
  <w:p w:rsidR="000D0B76" w:rsidRDefault="000D0B76">
    <w:pPr>
      <w:rPr>
        <w:rFonts w:ascii="Tahoma" w:hAnsi="Tahoma" w:cs="Tahoma"/>
        <w:sz w:val="24"/>
        <w:szCs w:val="24"/>
      </w:rPr>
    </w:pPr>
  </w:p>
  <w:p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047158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Aerial Lifts and Elevated Platform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55B01" w:rsidRPr="001B1D0E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5764A" w:rsidRPr="000D0B76" w:rsidRDefault="00047158" w:rsidP="00047158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Types of Aerial Lifts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Pr="00487DDF" w:rsidRDefault="00FF6E4F" w:rsidP="0045764A">
    <w:pPr>
      <w:pStyle w:val="Header"/>
      <w:ind w:right="-1440"/>
      <w:rPr>
        <w:sz w:val="24"/>
        <w:szCs w:val="24"/>
      </w:rPr>
    </w:pPr>
  </w:p>
  <w:p w:rsidR="000D0B76" w:rsidRPr="00487DDF" w:rsidRDefault="000D0B76" w:rsidP="0045764A">
    <w:pPr>
      <w:pStyle w:val="Header"/>
      <w:ind w:right="-14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21E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4A3639"/>
    <w:multiLevelType w:val="hybridMultilevel"/>
    <w:tmpl w:val="CFEC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6AC066A"/>
    <w:multiLevelType w:val="hybridMultilevel"/>
    <w:tmpl w:val="A1D4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8434C"/>
    <w:multiLevelType w:val="hybridMultilevel"/>
    <w:tmpl w:val="05A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C766A"/>
    <w:multiLevelType w:val="hybridMultilevel"/>
    <w:tmpl w:val="1C7AE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76504"/>
    <w:multiLevelType w:val="hybridMultilevel"/>
    <w:tmpl w:val="39D8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E5CC7"/>
    <w:multiLevelType w:val="hybridMultilevel"/>
    <w:tmpl w:val="981C1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D34E0"/>
    <w:multiLevelType w:val="hybridMultilevel"/>
    <w:tmpl w:val="6B2AB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5"/>
  </w:num>
  <w:num w:numId="4">
    <w:abstractNumId w:val="26"/>
  </w:num>
  <w:num w:numId="5">
    <w:abstractNumId w:val="27"/>
  </w:num>
  <w:num w:numId="6">
    <w:abstractNumId w:val="28"/>
  </w:num>
  <w:num w:numId="7">
    <w:abstractNumId w:val="18"/>
  </w:num>
  <w:num w:numId="8">
    <w:abstractNumId w:val="22"/>
  </w:num>
  <w:num w:numId="9">
    <w:abstractNumId w:val="19"/>
  </w:num>
  <w:num w:numId="10">
    <w:abstractNumId w:val="44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40"/>
  </w:num>
  <w:num w:numId="16">
    <w:abstractNumId w:val="17"/>
  </w:num>
  <w:num w:numId="17">
    <w:abstractNumId w:val="37"/>
  </w:num>
  <w:num w:numId="18">
    <w:abstractNumId w:val="30"/>
  </w:num>
  <w:num w:numId="19">
    <w:abstractNumId w:val="25"/>
  </w:num>
  <w:num w:numId="20">
    <w:abstractNumId w:val="12"/>
  </w:num>
  <w:num w:numId="21">
    <w:abstractNumId w:val="15"/>
  </w:num>
  <w:num w:numId="22">
    <w:abstractNumId w:val="6"/>
  </w:num>
  <w:num w:numId="23">
    <w:abstractNumId w:val="24"/>
  </w:num>
  <w:num w:numId="24">
    <w:abstractNumId w:val="38"/>
  </w:num>
  <w:num w:numId="25">
    <w:abstractNumId w:val="14"/>
  </w:num>
  <w:num w:numId="26">
    <w:abstractNumId w:val="9"/>
  </w:num>
  <w:num w:numId="27">
    <w:abstractNumId w:val="34"/>
  </w:num>
  <w:num w:numId="28">
    <w:abstractNumId w:val="10"/>
  </w:num>
  <w:num w:numId="29">
    <w:abstractNumId w:val="36"/>
  </w:num>
  <w:num w:numId="30">
    <w:abstractNumId w:val="20"/>
  </w:num>
  <w:num w:numId="31">
    <w:abstractNumId w:val="39"/>
  </w:num>
  <w:num w:numId="32">
    <w:abstractNumId w:val="35"/>
  </w:num>
  <w:num w:numId="33">
    <w:abstractNumId w:val="8"/>
  </w:num>
  <w:num w:numId="34">
    <w:abstractNumId w:val="13"/>
  </w:num>
  <w:num w:numId="35">
    <w:abstractNumId w:val="3"/>
  </w:num>
  <w:num w:numId="36">
    <w:abstractNumId w:val="43"/>
  </w:num>
  <w:num w:numId="37">
    <w:abstractNumId w:val="0"/>
  </w:num>
  <w:num w:numId="38">
    <w:abstractNumId w:val="23"/>
  </w:num>
  <w:num w:numId="39">
    <w:abstractNumId w:val="32"/>
  </w:num>
  <w:num w:numId="40">
    <w:abstractNumId w:val="42"/>
  </w:num>
  <w:num w:numId="41">
    <w:abstractNumId w:val="29"/>
  </w:num>
  <w:num w:numId="42">
    <w:abstractNumId w:val="11"/>
  </w:num>
  <w:num w:numId="43">
    <w:abstractNumId w:val="16"/>
  </w:num>
  <w:num w:numId="44">
    <w:abstractNumId w:val="33"/>
  </w:num>
  <w:num w:numId="45">
    <w:abstractNumId w:val="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47158"/>
    <w:rsid w:val="00050535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85F22"/>
    <w:rsid w:val="001E6998"/>
    <w:rsid w:val="00206FD9"/>
    <w:rsid w:val="0020771F"/>
    <w:rsid w:val="00226854"/>
    <w:rsid w:val="002537E9"/>
    <w:rsid w:val="00262898"/>
    <w:rsid w:val="00265299"/>
    <w:rsid w:val="00272B52"/>
    <w:rsid w:val="00280478"/>
    <w:rsid w:val="0028530C"/>
    <w:rsid w:val="002D6590"/>
    <w:rsid w:val="002E66D9"/>
    <w:rsid w:val="00315F40"/>
    <w:rsid w:val="00321C16"/>
    <w:rsid w:val="00322552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BFC"/>
    <w:rsid w:val="00450B9E"/>
    <w:rsid w:val="0045764A"/>
    <w:rsid w:val="00470F16"/>
    <w:rsid w:val="00471858"/>
    <w:rsid w:val="004822A7"/>
    <w:rsid w:val="00484B70"/>
    <w:rsid w:val="00487DDF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3794"/>
    <w:rsid w:val="005271CD"/>
    <w:rsid w:val="0052722C"/>
    <w:rsid w:val="005330C2"/>
    <w:rsid w:val="005405B2"/>
    <w:rsid w:val="00551B9C"/>
    <w:rsid w:val="005667BF"/>
    <w:rsid w:val="005A00E0"/>
    <w:rsid w:val="005C64E0"/>
    <w:rsid w:val="005E0F0D"/>
    <w:rsid w:val="005E3D70"/>
    <w:rsid w:val="005F6B61"/>
    <w:rsid w:val="0060244B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2DAB"/>
    <w:rsid w:val="007B329D"/>
    <w:rsid w:val="007B63BE"/>
    <w:rsid w:val="007D6F55"/>
    <w:rsid w:val="00812B83"/>
    <w:rsid w:val="008272DA"/>
    <w:rsid w:val="00833B6C"/>
    <w:rsid w:val="00841EAC"/>
    <w:rsid w:val="00854C82"/>
    <w:rsid w:val="008818F2"/>
    <w:rsid w:val="008918CA"/>
    <w:rsid w:val="008A372E"/>
    <w:rsid w:val="008B7A72"/>
    <w:rsid w:val="008E1D94"/>
    <w:rsid w:val="008E24D5"/>
    <w:rsid w:val="00910830"/>
    <w:rsid w:val="00926290"/>
    <w:rsid w:val="00934757"/>
    <w:rsid w:val="0094297A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530A3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C1EF8"/>
    <w:rsid w:val="00BC2238"/>
    <w:rsid w:val="00BC41DA"/>
    <w:rsid w:val="00BE1208"/>
    <w:rsid w:val="00BE1E43"/>
    <w:rsid w:val="00C22B8A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568"/>
    <w:rsid w:val="00DB15E7"/>
    <w:rsid w:val="00DC0ED2"/>
    <w:rsid w:val="00DC1E08"/>
    <w:rsid w:val="00DC2D57"/>
    <w:rsid w:val="00DC53EF"/>
    <w:rsid w:val="00DC7660"/>
    <w:rsid w:val="00DD151A"/>
    <w:rsid w:val="00DD6F08"/>
    <w:rsid w:val="00DF6871"/>
    <w:rsid w:val="00E05649"/>
    <w:rsid w:val="00E20D1F"/>
    <w:rsid w:val="00E30D9E"/>
    <w:rsid w:val="00E667CF"/>
    <w:rsid w:val="00E737B6"/>
    <w:rsid w:val="00EA3DA1"/>
    <w:rsid w:val="00EC7030"/>
    <w:rsid w:val="00ED2FE2"/>
    <w:rsid w:val="00EE0DCC"/>
    <w:rsid w:val="00F03185"/>
    <w:rsid w:val="00F068B0"/>
    <w:rsid w:val="00F200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8A950BF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52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5AF1-43F6-4401-B19B-878D64E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2018-01-30T20:12:00Z</dcterms:created>
  <dcterms:modified xsi:type="dcterms:W3CDTF">2018-01-30T20:12:00Z</dcterms:modified>
</cp:coreProperties>
</file>