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7648" w14:textId="1FC6361F" w:rsidR="002C0256" w:rsidRPr="00F57430" w:rsidRDefault="002C0256" w:rsidP="002C0256">
      <w:pPr>
        <w:pStyle w:val="NormalWeb"/>
        <w:spacing w:before="0" w:beforeAutospacing="0" w:after="0" w:afterAutospacing="0"/>
        <w:ind w:right="58"/>
        <w:rPr>
          <w:rFonts w:ascii="Tahoma" w:hAnsi="Tahoma" w:cs="Tahoma"/>
          <w:b/>
          <w:sz w:val="22"/>
          <w:szCs w:val="22"/>
        </w:rPr>
      </w:pPr>
      <w:r w:rsidRPr="00F57430">
        <w:rPr>
          <w:rFonts w:ascii="Tahoma" w:hAnsi="Tahoma"/>
          <w:b/>
          <w:sz w:val="22"/>
          <w:szCs w:val="22"/>
        </w:rPr>
        <w:t xml:space="preserve">Objetivo: </w:t>
      </w:r>
      <w:r w:rsidRPr="00F57430">
        <w:rPr>
          <w:rFonts w:ascii="Tahoma" w:hAnsi="Tahoma"/>
          <w:sz w:val="22"/>
          <w:szCs w:val="22"/>
        </w:rPr>
        <w:t xml:space="preserve">Promover comportamientos críticos de seguridad que reduzcan la exposición de los empleados a los peligros </w:t>
      </w:r>
    </w:p>
    <w:p w14:paraId="40359E65" w14:textId="77777777" w:rsidR="002C0256" w:rsidRPr="00F57430" w:rsidRDefault="002C0256" w:rsidP="002C0256">
      <w:pPr>
        <w:pStyle w:val="NormalWeb"/>
        <w:spacing w:before="0" w:beforeAutospacing="0" w:after="0" w:afterAutospacing="0"/>
        <w:ind w:right="58"/>
        <w:rPr>
          <w:rFonts w:ascii="Tahoma" w:hAnsi="Tahoma" w:cs="Tahoma"/>
          <w:sz w:val="22"/>
          <w:szCs w:val="22"/>
        </w:rPr>
      </w:pPr>
    </w:p>
    <w:p w14:paraId="640A5471" w14:textId="77777777" w:rsidR="002C0256" w:rsidRPr="00F57430" w:rsidRDefault="002C0256" w:rsidP="00E964DD">
      <w:pPr>
        <w:pStyle w:val="NormalWeb"/>
        <w:spacing w:before="0" w:beforeAutospacing="0" w:after="0" w:afterAutospacing="0"/>
        <w:ind w:right="58"/>
        <w:rPr>
          <w:rFonts w:ascii="Tahoma" w:hAnsi="Tahoma" w:cs="Tahoma"/>
          <w:sz w:val="22"/>
          <w:szCs w:val="22"/>
        </w:rPr>
      </w:pPr>
      <w:r w:rsidRPr="00F57430">
        <w:rPr>
          <w:rFonts w:ascii="Tahoma" w:hAnsi="Tahoma" w:cs="Tahoma"/>
          <w:noProof/>
          <w:sz w:val="22"/>
          <w:szCs w:val="22"/>
          <w:lang w:val="en-US"/>
        </w:rPr>
        <mc:AlternateContent>
          <mc:Choice Requires="wps">
            <w:drawing>
              <wp:anchor distT="0" distB="0" distL="114300" distR="114300" simplePos="0" relativeHeight="251660800" behindDoc="0" locked="0" layoutInCell="1" allowOverlap="1" wp14:anchorId="1007879A" wp14:editId="0BE9E130">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7B566563" w14:textId="77777777" w:rsidR="00E964DD" w:rsidRPr="00F57430" w:rsidRDefault="00E964DD" w:rsidP="00E964DD">
      <w:pPr>
        <w:pStyle w:val="NormalWeb"/>
        <w:spacing w:before="0" w:beforeAutospacing="0" w:after="0" w:afterAutospacing="0" w:line="276" w:lineRule="auto"/>
        <w:rPr>
          <w:rFonts w:ascii="Tahoma" w:hAnsi="Tahoma" w:cs="Tahoma"/>
          <w:color w:val="000000"/>
          <w:sz w:val="22"/>
          <w:szCs w:val="22"/>
        </w:rPr>
      </w:pPr>
    </w:p>
    <w:p w14:paraId="11688237" w14:textId="3D2C2480" w:rsidR="00391EEC" w:rsidRPr="00F57430" w:rsidRDefault="00115742" w:rsidP="00391EEC">
      <w:pPr>
        <w:pStyle w:val="NormalWeb"/>
        <w:spacing w:before="0" w:beforeAutospacing="0" w:after="220" w:afterAutospacing="0"/>
        <w:rPr>
          <w:rFonts w:ascii="Tahoma" w:hAnsi="Tahoma" w:cs="Tahoma"/>
          <w:noProof/>
          <w:sz w:val="36"/>
          <w:szCs w:val="36"/>
        </w:rPr>
      </w:pPr>
      <w:r w:rsidRPr="00F57430">
        <w:rPr>
          <w:rFonts w:ascii="Tahoma" w:hAnsi="Tahoma"/>
          <w:sz w:val="22"/>
          <w:szCs w:val="22"/>
        </w:rPr>
        <w:t xml:space="preserve">Los comportamientos o las decisiones </w:t>
      </w:r>
      <w:r w:rsidRPr="00F57430">
        <w:rPr>
          <w:rFonts w:ascii="Tahoma" w:hAnsi="Tahoma"/>
          <w:color w:val="000000"/>
          <w:sz w:val="22"/>
          <w:szCs w:val="22"/>
        </w:rPr>
        <w:t>poco seguros</w:t>
      </w:r>
      <w:r w:rsidRPr="00F57430">
        <w:rPr>
          <w:rFonts w:ascii="Tahoma" w:hAnsi="Tahoma"/>
          <w:sz w:val="22"/>
          <w:szCs w:val="22"/>
        </w:rPr>
        <w:t xml:space="preserve"> son generalmente factores contribuyentes en un incidente. A veces, un comportamiento poco seguro aumenta la gravedad de las lesiones; otras veces, es simplemente un factor determinante clave que provoca el incidente.</w:t>
      </w:r>
      <w:r w:rsidRPr="00F57430">
        <w:rPr>
          <w:rFonts w:ascii="Tahoma" w:hAnsi="Tahoma"/>
          <w:sz w:val="36"/>
          <w:szCs w:val="36"/>
        </w:rPr>
        <w:t xml:space="preserve"> </w:t>
      </w:r>
    </w:p>
    <w:p w14:paraId="71582E3A" w14:textId="77777777" w:rsidR="00236476" w:rsidRPr="00F57430" w:rsidRDefault="00C11852" w:rsidP="00B0648E">
      <w:pPr>
        <w:pStyle w:val="NormalWeb"/>
        <w:spacing w:before="0" w:beforeAutospacing="0" w:after="600" w:afterAutospacing="0"/>
        <w:rPr>
          <w:rFonts w:ascii="Tahoma" w:hAnsi="Tahoma" w:cs="Tahoma"/>
          <w:sz w:val="22"/>
          <w:szCs w:val="22"/>
        </w:rPr>
      </w:pPr>
      <w:r w:rsidRPr="00F57430">
        <w:rPr>
          <w:rFonts w:ascii="Tahoma" w:hAnsi="Tahoma"/>
          <w:sz w:val="22"/>
          <w:szCs w:val="22"/>
        </w:rPr>
        <w:t>Si bien los empleadores también tienen una gran responsabilidad de controlar los peligros para sus empleados, el papel que juegan los empleados es fundamental. Si usted entiende los peligros de su trabajo y los comportamientos seguros que se le exige, y usted hace su parte para ayudar, se pueden evitar muchos incidentes.</w:t>
      </w:r>
    </w:p>
    <w:p w14:paraId="5EF25464" w14:textId="57686099" w:rsidR="00AA6BAA" w:rsidRPr="00F57430" w:rsidRDefault="00B0648E" w:rsidP="002333B6">
      <w:pPr>
        <w:pStyle w:val="NormalWeb"/>
        <w:spacing w:before="0" w:beforeAutospacing="0" w:after="400" w:afterAutospacing="0"/>
        <w:rPr>
          <w:rFonts w:ascii="Tahoma" w:hAnsi="Tahoma" w:cs="Tahoma"/>
          <w:b/>
          <w:color w:val="315CA3"/>
          <w:sz w:val="28"/>
          <w:szCs w:val="28"/>
        </w:rPr>
      </w:pPr>
      <w:r w:rsidRPr="00F57430">
        <w:rPr>
          <w:rFonts w:ascii="Tahoma" w:hAnsi="Tahoma"/>
          <w:b/>
          <w:color w:val="315CA3"/>
          <w:sz w:val="28"/>
          <w:szCs w:val="28"/>
        </w:rPr>
        <w:t>Ejemplos de comportamientos que deben evitarse en todo momento</w:t>
      </w:r>
    </w:p>
    <w:p w14:paraId="34EA844F" w14:textId="40E6F0E9" w:rsidR="000346B4" w:rsidRPr="00F57430" w:rsidRDefault="00362D25" w:rsidP="000346B4">
      <w:pPr>
        <w:pStyle w:val="NormalWeb"/>
        <w:numPr>
          <w:ilvl w:val="0"/>
          <w:numId w:val="49"/>
        </w:numPr>
        <w:spacing w:before="0" w:beforeAutospacing="0" w:after="220" w:afterAutospacing="0"/>
        <w:ind w:left="450" w:hanging="450"/>
        <w:rPr>
          <w:rFonts w:ascii="Tahoma" w:hAnsi="Tahoma" w:cs="Tahoma"/>
          <w:color w:val="000000"/>
          <w:sz w:val="22"/>
          <w:szCs w:val="22"/>
        </w:rPr>
      </w:pPr>
      <w:r w:rsidRPr="00F57430">
        <w:rPr>
          <w:rFonts w:ascii="Tahoma" w:hAnsi="Tahoma"/>
          <w:sz w:val="22"/>
          <w:szCs w:val="22"/>
        </w:rPr>
        <w:t xml:space="preserve">Cambiar de lugar </w:t>
      </w:r>
      <w:r w:rsidRPr="00F57430">
        <w:rPr>
          <w:rFonts w:ascii="Tahoma" w:hAnsi="Tahoma"/>
          <w:color w:val="000000"/>
          <w:sz w:val="22"/>
          <w:szCs w:val="22"/>
        </w:rPr>
        <w:t>o eludir los controles de seguridad</w:t>
      </w:r>
    </w:p>
    <w:p w14:paraId="384A17EF" w14:textId="77777777" w:rsidR="000346B4" w:rsidRPr="00F57430" w:rsidRDefault="000346B4" w:rsidP="000346B4">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Eludir un proceso de bloqueo</w:t>
      </w:r>
    </w:p>
    <w:p w14:paraId="61D50518" w14:textId="77777777" w:rsidR="000346B4" w:rsidRPr="00F57430" w:rsidRDefault="000346B4" w:rsidP="000346B4">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Eludir cualquier procedimiento o dispositivo de seguridad establecidos</w:t>
      </w:r>
    </w:p>
    <w:p w14:paraId="119C5AC5" w14:textId="467ADA05" w:rsidR="00B0648E" w:rsidRPr="00F57430" w:rsidRDefault="000346B4" w:rsidP="00B0648E">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Caminar por debajo de cargas suspendidas</w:t>
      </w:r>
    </w:p>
    <w:p w14:paraId="277166C3" w14:textId="73D0C72A" w:rsidR="00B0648E" w:rsidRPr="00F57430" w:rsidRDefault="00B0648E" w:rsidP="00B0648E">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Usar una herramienta de mano eléctrica portátil que no esté conectada a tierra</w:t>
      </w:r>
    </w:p>
    <w:p w14:paraId="0127F3C2" w14:textId="3035F212" w:rsidR="00B0648E" w:rsidRPr="00F57430" w:rsidRDefault="00B0648E" w:rsidP="00B0648E">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Alcanzar áreas peligrosas de la maquinaria</w:t>
      </w:r>
    </w:p>
    <w:p w14:paraId="74BF1A10" w14:textId="56A4CA5A" w:rsidR="00B0648E" w:rsidRPr="00F57430" w:rsidRDefault="00B0648E" w:rsidP="00B0648E">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Levantar cargas manualmente que sean demasiado pesadas o difíciles de manipular</w:t>
      </w:r>
    </w:p>
    <w:p w14:paraId="6257C7AE" w14:textId="5E6756FB" w:rsidR="00B0648E" w:rsidRPr="00F57430" w:rsidRDefault="00B0648E" w:rsidP="00B0648E">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Sobrecargar un andamio o montacargas</w:t>
      </w:r>
    </w:p>
    <w:p w14:paraId="400B7BCE" w14:textId="607D7C88" w:rsidR="00B0648E" w:rsidRPr="00F57430" w:rsidRDefault="00B0648E" w:rsidP="00B0648E">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Tomar un atajo subiendo por una cinta transportadora en movimiento</w:t>
      </w:r>
    </w:p>
    <w:p w14:paraId="13996488" w14:textId="6052C671" w:rsidR="00B0648E" w:rsidRPr="00F57430" w:rsidRDefault="00B0648E" w:rsidP="00B0648E">
      <w:pPr>
        <w:pStyle w:val="NormalWeb"/>
        <w:numPr>
          <w:ilvl w:val="0"/>
          <w:numId w:val="49"/>
        </w:numPr>
        <w:spacing w:before="0" w:beforeAutospacing="0" w:after="220" w:afterAutospacing="0"/>
        <w:ind w:left="446" w:hanging="446"/>
        <w:rPr>
          <w:rFonts w:ascii="Tahoma" w:hAnsi="Tahoma" w:cs="Tahoma"/>
          <w:color w:val="000000"/>
          <w:sz w:val="22"/>
          <w:szCs w:val="22"/>
        </w:rPr>
      </w:pPr>
      <w:r w:rsidRPr="00F57430">
        <w:rPr>
          <w:rFonts w:ascii="Tahoma" w:hAnsi="Tahoma"/>
          <w:color w:val="000000"/>
          <w:sz w:val="22"/>
          <w:szCs w:val="22"/>
        </w:rPr>
        <w:t>Astillar o moler sin usar gafas de seguridad y una máscara protectora</w:t>
      </w:r>
    </w:p>
    <w:p w14:paraId="1DE5FCAB" w14:textId="0B593682" w:rsidR="00172587" w:rsidRPr="00F57430" w:rsidRDefault="00B0648E" w:rsidP="00F57430">
      <w:pPr>
        <w:pStyle w:val="NormalWeb"/>
        <w:numPr>
          <w:ilvl w:val="0"/>
          <w:numId w:val="49"/>
        </w:numPr>
        <w:spacing w:before="0" w:beforeAutospacing="0" w:after="600" w:afterAutospacing="0"/>
        <w:ind w:left="446" w:hanging="446"/>
        <w:rPr>
          <w:rFonts w:ascii="Tahoma" w:hAnsi="Tahoma" w:cs="Tahoma"/>
          <w:color w:val="000000"/>
          <w:sz w:val="22"/>
          <w:szCs w:val="22"/>
        </w:rPr>
      </w:pPr>
      <w:r w:rsidRPr="00F57430">
        <w:rPr>
          <w:rFonts w:ascii="Tahoma" w:hAnsi="Tahoma"/>
          <w:color w:val="000000"/>
          <w:sz w:val="22"/>
          <w:szCs w:val="22"/>
        </w:rPr>
        <w:t>Limpiar piezas mediante solventes inflamables o tóxicos, en especial en las áreas poco ventiladas</w:t>
      </w:r>
    </w:p>
    <w:p w14:paraId="79923D19" w14:textId="6AC4BDAC" w:rsidR="00AC6EBA" w:rsidRPr="00F57430" w:rsidRDefault="00812DBD" w:rsidP="00172587">
      <w:pPr>
        <w:jc w:val="center"/>
        <w:rPr>
          <w:rFonts w:ascii="Tahoma" w:hAnsi="Tahoma" w:cs="Tahoma"/>
          <w:i/>
          <w:sz w:val="22"/>
          <w:szCs w:val="24"/>
        </w:rPr>
      </w:pPr>
      <w:r w:rsidRPr="00F57430">
        <w:rPr>
          <w:rFonts w:ascii="Tahoma" w:hAnsi="Tahoma"/>
          <w:i/>
          <w:sz w:val="22"/>
          <w:szCs w:val="24"/>
        </w:rPr>
        <w:t>Un programa de seguridad exitoso incluye que usted conozca los</w:t>
      </w:r>
      <w:r w:rsidRPr="00F57430">
        <w:rPr>
          <w:rFonts w:ascii="Tahoma" w:hAnsi="Tahoma"/>
          <w:i/>
          <w:sz w:val="22"/>
          <w:szCs w:val="24"/>
        </w:rPr>
        <w:br/>
        <w:t>peligros de las tareas, que conozca los comportamientos críticos y que los siga.</w:t>
      </w:r>
    </w:p>
    <w:p w14:paraId="1D8A7D79" w14:textId="0D0F8C3C" w:rsidR="00F57430" w:rsidRPr="00F57430" w:rsidRDefault="0046210A" w:rsidP="00F57430">
      <w:pPr>
        <w:rPr>
          <w:rFonts w:ascii="Tahoma" w:hAnsi="Tahoma"/>
          <w:sz w:val="22"/>
          <w:szCs w:val="22"/>
        </w:rPr>
      </w:pPr>
      <w:r w:rsidRPr="00F57430">
        <w:rPr>
          <w:rFonts w:ascii="Tahoma" w:hAnsi="Tahoma"/>
          <w:sz w:val="22"/>
          <w:szCs w:val="22"/>
        </w:rPr>
        <w:br w:type="page"/>
      </w:r>
      <w:r w:rsidR="00F57430">
        <w:rPr>
          <w:rFonts w:ascii="Tahoma" w:hAnsi="Tahoma"/>
          <w:sz w:val="22"/>
          <w:szCs w:val="22"/>
        </w:rPr>
        <w:lastRenderedPageBreak/>
        <w:t>Este formulario documenta que la capacitación anterior fue presentada a los participantes enumerados. Al firmar a continuación, cada participante reconoce haber recibido esta capacitación.</w:t>
      </w:r>
    </w:p>
    <w:p w14:paraId="64FC5B0E" w14:textId="77777777" w:rsidR="00F57430" w:rsidRPr="00066622" w:rsidRDefault="00F57430" w:rsidP="00F57430">
      <w:pPr>
        <w:tabs>
          <w:tab w:val="left" w:pos="1440"/>
          <w:tab w:val="left" w:pos="2160"/>
        </w:tabs>
        <w:rPr>
          <w:rFonts w:ascii="Tahoma" w:hAnsi="Tahoma" w:cs="Tahoma"/>
          <w:sz w:val="22"/>
          <w:szCs w:val="22"/>
        </w:rPr>
      </w:pPr>
    </w:p>
    <w:p w14:paraId="403E0898" w14:textId="77777777" w:rsidR="00F57430" w:rsidRPr="00066622" w:rsidRDefault="00F57430" w:rsidP="00F57430">
      <w:pPr>
        <w:tabs>
          <w:tab w:val="left" w:pos="1440"/>
          <w:tab w:val="left" w:pos="2160"/>
        </w:tabs>
        <w:rPr>
          <w:rFonts w:ascii="Tahoma" w:hAnsi="Tahoma" w:cs="Tahoma"/>
          <w:sz w:val="22"/>
          <w:szCs w:val="22"/>
        </w:rPr>
      </w:pPr>
    </w:p>
    <w:p w14:paraId="26DC8743" w14:textId="77777777" w:rsidR="00F57430" w:rsidRPr="00466706" w:rsidRDefault="00F57430" w:rsidP="00F57430">
      <w:pPr>
        <w:rPr>
          <w:rFonts w:ascii="Tahoma" w:hAnsi="Tahoma" w:cs="Tahoma"/>
          <w:sz w:val="22"/>
          <w:szCs w:val="22"/>
        </w:rPr>
      </w:pPr>
      <w:r>
        <w:rPr>
          <w:rFonts w:ascii="Tahoma" w:hAnsi="Tahoma"/>
          <w:sz w:val="22"/>
          <w:szCs w:val="22"/>
        </w:rPr>
        <w:t>Organización:</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Fecha: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p>
    <w:p w14:paraId="753DD939" w14:textId="77777777" w:rsidR="00F57430" w:rsidRPr="00EB21F7" w:rsidRDefault="00F57430" w:rsidP="00F57430">
      <w:pPr>
        <w:rPr>
          <w:rFonts w:ascii="Tahoma" w:hAnsi="Tahoma" w:cs="Tahoma"/>
          <w:sz w:val="22"/>
          <w:szCs w:val="22"/>
        </w:rPr>
      </w:pPr>
      <w:r>
        <w:rPr>
          <w:rFonts w:ascii="Tahoma" w:hAnsi="Tahoma"/>
          <w:sz w:val="22"/>
          <w:szCs w:val="22"/>
        </w:rPr>
        <w:tab/>
      </w:r>
      <w:r>
        <w:rPr>
          <w:rFonts w:ascii="Tahoma" w:hAnsi="Tahoma"/>
          <w:sz w:val="22"/>
          <w:szCs w:val="22"/>
        </w:rPr>
        <w:tab/>
      </w:r>
    </w:p>
    <w:p w14:paraId="60C34F46" w14:textId="77777777" w:rsidR="00F57430" w:rsidRPr="00066622" w:rsidRDefault="00F57430" w:rsidP="00F57430">
      <w:pPr>
        <w:rPr>
          <w:rFonts w:ascii="Tahoma" w:hAnsi="Tahoma" w:cs="Tahoma"/>
          <w:sz w:val="22"/>
          <w:szCs w:val="22"/>
        </w:rPr>
      </w:pPr>
      <w:r>
        <w:rPr>
          <w:rFonts w:ascii="Tahoma" w:hAnsi="Tahoma"/>
          <w:sz w:val="22"/>
          <w:szCs w:val="22"/>
        </w:rPr>
        <w:t>Capacitador:</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r>
        <w:rPr>
          <w:rFonts w:ascii="Tahoma" w:hAnsi="Tahoma"/>
          <w:sz w:val="22"/>
          <w:szCs w:val="22"/>
        </w:rPr>
        <w:t xml:space="preserve"> Firma del capacitador: </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p>
    <w:p w14:paraId="3FC51C1A" w14:textId="77777777" w:rsidR="00F57430" w:rsidRDefault="00F57430" w:rsidP="00F57430">
      <w:pPr>
        <w:tabs>
          <w:tab w:val="left" w:pos="1440"/>
          <w:tab w:val="left" w:pos="2160"/>
        </w:tabs>
        <w:rPr>
          <w:rFonts w:ascii="Tahoma" w:hAnsi="Tahoma" w:cs="Tahoma"/>
          <w:b/>
          <w:sz w:val="22"/>
          <w:szCs w:val="22"/>
        </w:rPr>
      </w:pPr>
    </w:p>
    <w:p w14:paraId="07D3EBF6" w14:textId="77777777" w:rsidR="00F57430" w:rsidRDefault="00F57430" w:rsidP="00F57430">
      <w:pPr>
        <w:tabs>
          <w:tab w:val="left" w:pos="1440"/>
          <w:tab w:val="left" w:pos="2160"/>
        </w:tabs>
        <w:rPr>
          <w:rFonts w:ascii="Tahoma" w:hAnsi="Tahoma" w:cs="Tahoma"/>
          <w:b/>
          <w:sz w:val="22"/>
          <w:szCs w:val="22"/>
        </w:rPr>
      </w:pPr>
      <w:r>
        <w:rPr>
          <w:rFonts w:ascii="Tahoma" w:hAnsi="Tahoma"/>
          <w:b/>
          <w:sz w:val="22"/>
          <w:szCs w:val="22"/>
        </w:rPr>
        <w:t>Participantes de la clase:</w:t>
      </w:r>
    </w:p>
    <w:p w14:paraId="68100006" w14:textId="77777777" w:rsidR="00F57430" w:rsidRDefault="00F57430" w:rsidP="00F57430">
      <w:pPr>
        <w:tabs>
          <w:tab w:val="left" w:pos="1440"/>
          <w:tab w:val="left" w:pos="2160"/>
        </w:tabs>
        <w:rPr>
          <w:rFonts w:ascii="Tahoma" w:hAnsi="Tahoma" w:cs="Tahoma"/>
          <w:sz w:val="22"/>
          <w:szCs w:val="22"/>
        </w:rPr>
      </w:pPr>
    </w:p>
    <w:p w14:paraId="48DDE735"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03FBADDB" w14:textId="77777777" w:rsidR="00F57430" w:rsidRDefault="00F57430" w:rsidP="00F57430">
      <w:pPr>
        <w:rPr>
          <w:rFonts w:ascii="Tahoma" w:hAnsi="Tahoma" w:cs="Tahoma"/>
          <w:sz w:val="22"/>
          <w:szCs w:val="22"/>
          <w:u w:val="single"/>
        </w:rPr>
      </w:pPr>
      <w:r>
        <w:rPr>
          <w:rFonts w:ascii="Tahoma" w:hAnsi="Tahoma"/>
          <w:sz w:val="22"/>
          <w:szCs w:val="22"/>
          <w:u w:val="single"/>
        </w:rPr>
        <w:t xml:space="preserve">   </w:t>
      </w:r>
    </w:p>
    <w:p w14:paraId="6949569D"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D8CBDBF" w14:textId="77777777" w:rsidR="00F57430" w:rsidRDefault="00F57430" w:rsidP="00F57430">
      <w:pPr>
        <w:rPr>
          <w:rFonts w:ascii="Tahoma" w:hAnsi="Tahoma" w:cs="Tahoma"/>
          <w:sz w:val="22"/>
          <w:szCs w:val="22"/>
          <w:u w:val="single"/>
        </w:rPr>
      </w:pPr>
    </w:p>
    <w:p w14:paraId="5B5813C3"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5CFB15B3" w14:textId="77777777" w:rsidR="00F57430" w:rsidRDefault="00F57430" w:rsidP="00F57430">
      <w:pPr>
        <w:rPr>
          <w:rFonts w:ascii="Tahoma" w:hAnsi="Tahoma" w:cs="Tahoma"/>
          <w:sz w:val="22"/>
          <w:szCs w:val="22"/>
          <w:u w:val="single"/>
        </w:rPr>
      </w:pPr>
    </w:p>
    <w:p w14:paraId="277C6984"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6AE8BF99" w14:textId="77777777" w:rsidR="00F57430" w:rsidRDefault="00F57430" w:rsidP="00F57430">
      <w:pPr>
        <w:rPr>
          <w:rFonts w:ascii="Tahoma" w:hAnsi="Tahoma" w:cs="Tahoma"/>
          <w:sz w:val="22"/>
          <w:szCs w:val="22"/>
          <w:u w:val="single"/>
        </w:rPr>
      </w:pPr>
    </w:p>
    <w:p w14:paraId="7E0B37D4"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0F69CBE9" w14:textId="77777777" w:rsidR="00F57430" w:rsidRDefault="00F57430" w:rsidP="00F57430">
      <w:pPr>
        <w:rPr>
          <w:rFonts w:ascii="Tahoma" w:hAnsi="Tahoma" w:cs="Tahoma"/>
          <w:sz w:val="22"/>
          <w:szCs w:val="22"/>
          <w:u w:val="single"/>
        </w:rPr>
      </w:pPr>
    </w:p>
    <w:p w14:paraId="68C061EA"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77937A8" w14:textId="77777777" w:rsidR="00F57430" w:rsidRDefault="00F57430" w:rsidP="00F57430">
      <w:pPr>
        <w:rPr>
          <w:rFonts w:ascii="Tahoma" w:hAnsi="Tahoma" w:cs="Tahoma"/>
          <w:sz w:val="22"/>
          <w:szCs w:val="22"/>
          <w:u w:val="single"/>
        </w:rPr>
      </w:pPr>
    </w:p>
    <w:p w14:paraId="40590637"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250522F" w14:textId="77777777" w:rsidR="00F57430" w:rsidRDefault="00F57430" w:rsidP="00F57430">
      <w:pPr>
        <w:rPr>
          <w:rFonts w:ascii="Tahoma" w:hAnsi="Tahoma" w:cs="Tahoma"/>
          <w:sz w:val="22"/>
          <w:szCs w:val="22"/>
          <w:u w:val="single"/>
        </w:rPr>
      </w:pPr>
    </w:p>
    <w:p w14:paraId="4E6DA59F"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5F77A8B7" w14:textId="77777777" w:rsidR="00F57430" w:rsidRDefault="00F57430" w:rsidP="00F57430">
      <w:pPr>
        <w:rPr>
          <w:rFonts w:ascii="Tahoma" w:hAnsi="Tahoma" w:cs="Tahoma"/>
          <w:sz w:val="22"/>
          <w:szCs w:val="22"/>
          <w:u w:val="single"/>
        </w:rPr>
      </w:pPr>
    </w:p>
    <w:p w14:paraId="0C905A29"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18DF9D08" w14:textId="77777777" w:rsidR="00F57430" w:rsidRDefault="00F57430" w:rsidP="00F57430">
      <w:pPr>
        <w:rPr>
          <w:rFonts w:ascii="Tahoma" w:hAnsi="Tahoma" w:cs="Tahoma"/>
          <w:sz w:val="22"/>
          <w:szCs w:val="22"/>
          <w:u w:val="single"/>
        </w:rPr>
      </w:pPr>
    </w:p>
    <w:p w14:paraId="5597EFFB"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40DE533D" w14:textId="77777777" w:rsidR="00F57430" w:rsidRDefault="00F57430" w:rsidP="00F57430">
      <w:pPr>
        <w:rPr>
          <w:rFonts w:ascii="Tahoma" w:hAnsi="Tahoma" w:cs="Tahoma"/>
          <w:sz w:val="22"/>
          <w:szCs w:val="22"/>
          <w:u w:val="single"/>
        </w:rPr>
      </w:pPr>
    </w:p>
    <w:p w14:paraId="2C2C29F2"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551FA23" w14:textId="77777777" w:rsidR="00F57430" w:rsidRDefault="00F57430" w:rsidP="00F57430">
      <w:pPr>
        <w:rPr>
          <w:rFonts w:ascii="Tahoma" w:hAnsi="Tahoma" w:cs="Tahoma"/>
          <w:sz w:val="22"/>
          <w:szCs w:val="22"/>
          <w:u w:val="single"/>
        </w:rPr>
      </w:pPr>
    </w:p>
    <w:p w14:paraId="24F5E6A9"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089EA1FD" w14:textId="77777777" w:rsidR="00F57430" w:rsidRDefault="00F57430" w:rsidP="00F57430">
      <w:pPr>
        <w:rPr>
          <w:rFonts w:ascii="Tahoma" w:hAnsi="Tahoma" w:cs="Tahoma"/>
          <w:sz w:val="22"/>
          <w:szCs w:val="22"/>
          <w:u w:val="single"/>
        </w:rPr>
      </w:pPr>
    </w:p>
    <w:p w14:paraId="48B90A0D"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7DC375D4" w14:textId="77777777" w:rsidR="00F57430" w:rsidRDefault="00F57430" w:rsidP="00F57430">
      <w:pPr>
        <w:rPr>
          <w:rFonts w:ascii="Tahoma" w:hAnsi="Tahoma" w:cs="Tahoma"/>
          <w:sz w:val="22"/>
          <w:szCs w:val="22"/>
          <w:u w:val="single"/>
        </w:rPr>
      </w:pPr>
    </w:p>
    <w:p w14:paraId="4E8C2F70"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7304CB67" w14:textId="77777777" w:rsidR="00F57430" w:rsidRDefault="00F57430" w:rsidP="00F57430">
      <w:pPr>
        <w:rPr>
          <w:rFonts w:ascii="Tahoma" w:hAnsi="Tahoma" w:cs="Tahoma"/>
          <w:sz w:val="22"/>
          <w:szCs w:val="22"/>
          <w:u w:val="single"/>
        </w:rPr>
      </w:pPr>
    </w:p>
    <w:p w14:paraId="19FC27F4" w14:textId="77777777" w:rsidR="00F57430" w:rsidRDefault="00F57430" w:rsidP="00F57430">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79958717" w14:textId="77777777" w:rsidR="00F57430" w:rsidRDefault="00F57430" w:rsidP="00F57430">
      <w:pPr>
        <w:jc w:val="both"/>
        <w:rPr>
          <w:rFonts w:ascii="Tahoma" w:hAnsi="Tahoma" w:cs="Tahoma"/>
          <w:sz w:val="22"/>
          <w:szCs w:val="22"/>
        </w:rPr>
      </w:pPr>
    </w:p>
    <w:p w14:paraId="786C7A2F" w14:textId="77777777" w:rsidR="00F57430" w:rsidRDefault="00F57430" w:rsidP="00F57430">
      <w:pPr>
        <w:jc w:val="both"/>
        <w:rPr>
          <w:rFonts w:ascii="Tahoma" w:hAnsi="Tahoma"/>
          <w:b/>
          <w:bCs/>
          <w:i/>
          <w:iCs/>
          <w:sz w:val="17"/>
          <w:szCs w:val="17"/>
        </w:rPr>
      </w:pPr>
    </w:p>
    <w:p w14:paraId="3F80E365" w14:textId="77777777" w:rsidR="00F57430" w:rsidRPr="00F57430" w:rsidRDefault="00F57430" w:rsidP="00BC1EF8">
      <w:pPr>
        <w:jc w:val="both"/>
        <w:rPr>
          <w:sz w:val="18"/>
          <w:szCs w:val="17"/>
        </w:rPr>
      </w:pPr>
      <w:bookmarkStart w:id="0" w:name="_GoBack"/>
      <w:bookmarkEnd w:id="0"/>
    </w:p>
    <w:sectPr w:rsidR="00F57430" w:rsidRPr="00F57430"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55C8" w14:textId="77777777" w:rsidR="00044A76" w:rsidRDefault="00044A76">
      <w:r>
        <w:separator/>
      </w:r>
    </w:p>
  </w:endnote>
  <w:endnote w:type="continuationSeparator" w:id="0">
    <w:p w14:paraId="1B2E55C7" w14:textId="77777777" w:rsidR="00044A76" w:rsidRDefault="0004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01ADB670" w14:textId="6A91FB7B"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942ED">
          <w:rPr>
            <w:rFonts w:ascii="Tahoma" w:hAnsi="Tahoma" w:cs="Tahoma"/>
            <w:noProof/>
            <w:sz w:val="18"/>
            <w:szCs w:val="18"/>
          </w:rPr>
          <w:t>2</w:t>
        </w:r>
        <w:r w:rsidRPr="00EA3DA1">
          <w:rPr>
            <w:rFonts w:ascii="Tahom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D049" w14:textId="77777777" w:rsidR="00044A76" w:rsidRDefault="00044A76">
      <w:r>
        <w:separator/>
      </w:r>
    </w:p>
  </w:footnote>
  <w:footnote w:type="continuationSeparator" w:id="0">
    <w:p w14:paraId="6AF77EDE" w14:textId="77777777" w:rsidR="00044A76" w:rsidRDefault="0004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BB70" w14:textId="77777777" w:rsidR="00FF6E4F" w:rsidRDefault="00D942ED">
    <w:pPr>
      <w:pStyle w:val="Header"/>
    </w:pPr>
    <w:r>
      <w:pict w14:anchorId="2995A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5F6B" w14:textId="77777777" w:rsidR="00B968EA" w:rsidRPr="000D0B76" w:rsidRDefault="00B968EA" w:rsidP="00C47C08">
    <w:pPr>
      <w:rPr>
        <w:rFonts w:ascii="Tahoma" w:hAnsi="Tahoma" w:cs="Tahoma"/>
        <w:sz w:val="24"/>
        <w:szCs w:val="24"/>
      </w:rPr>
    </w:pPr>
  </w:p>
  <w:p w14:paraId="12E587CE" w14:textId="77777777" w:rsidR="00B968EA" w:rsidRDefault="00B968EA" w:rsidP="00C47C08">
    <w:pPr>
      <w:rPr>
        <w:rFonts w:ascii="Tahoma" w:hAnsi="Tahoma" w:cs="Tahoma"/>
        <w:sz w:val="24"/>
        <w:szCs w:val="24"/>
      </w:rPr>
    </w:pPr>
  </w:p>
  <w:p w14:paraId="0A97ADF3"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43275B40" w14:textId="77777777" w:rsidTr="00D136D5">
      <w:trPr>
        <w:trHeight w:val="422"/>
      </w:trPr>
      <w:tc>
        <w:tcPr>
          <w:tcW w:w="7024" w:type="dxa"/>
          <w:tcBorders>
            <w:top w:val="nil"/>
            <w:left w:val="nil"/>
            <w:bottom w:val="single" w:sz="4" w:space="0" w:color="auto"/>
            <w:right w:val="nil"/>
          </w:tcBorders>
          <w:shd w:val="clear" w:color="auto" w:fill="auto"/>
        </w:tcPr>
        <w:p w14:paraId="77F8FB05" w14:textId="602D220C" w:rsidR="00B968EA" w:rsidRPr="001B1D0E" w:rsidRDefault="00D44239" w:rsidP="00B968EA">
          <w:pPr>
            <w:pStyle w:val="NormalWeb"/>
            <w:spacing w:before="0" w:beforeAutospacing="0" w:after="0" w:afterAutospacing="0"/>
            <w:ind w:right="720"/>
            <w:rPr>
              <w:rFonts w:ascii="Tahoma" w:hAnsi="Tahoma" w:cs="Tahoma"/>
              <w:sz w:val="22"/>
              <w:szCs w:val="22"/>
            </w:rPr>
          </w:pPr>
          <w:r>
            <w:rPr>
              <w:rFonts w:ascii="Tahoma" w:hAnsi="Tahoma"/>
              <w:sz w:val="22"/>
              <w:szCs w:val="22"/>
            </w:rPr>
            <w:t>Programa de seguridad</w:t>
          </w:r>
        </w:p>
      </w:tc>
      <w:tc>
        <w:tcPr>
          <w:tcW w:w="3866" w:type="dxa"/>
          <w:tcBorders>
            <w:top w:val="nil"/>
            <w:left w:val="nil"/>
            <w:bottom w:val="single" w:sz="4" w:space="0" w:color="auto"/>
            <w:right w:val="nil"/>
          </w:tcBorders>
          <w:shd w:val="clear" w:color="auto" w:fill="auto"/>
        </w:tcPr>
        <w:p w14:paraId="25C2F46A"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14:paraId="7693C72F" w14:textId="77777777" w:rsidTr="00D10533">
      <w:tc>
        <w:tcPr>
          <w:tcW w:w="10890" w:type="dxa"/>
          <w:gridSpan w:val="2"/>
          <w:tcBorders>
            <w:top w:val="single" w:sz="4" w:space="0" w:color="auto"/>
            <w:left w:val="nil"/>
            <w:bottom w:val="nil"/>
            <w:right w:val="nil"/>
          </w:tcBorders>
          <w:shd w:val="clear" w:color="auto" w:fill="auto"/>
        </w:tcPr>
        <w:p w14:paraId="57E490CC" w14:textId="310968B3" w:rsidR="00F428A2" w:rsidRPr="00496509" w:rsidRDefault="00AC6EBA" w:rsidP="00AA2DB0">
          <w:pPr>
            <w:pStyle w:val="NormalWeb"/>
            <w:spacing w:before="120" w:beforeAutospacing="0" w:afterAutospacing="0"/>
            <w:ind w:right="720"/>
            <w:rPr>
              <w:rFonts w:ascii="Tahoma" w:hAnsi="Tahoma" w:cs="Tahoma"/>
              <w:color w:val="DA5500"/>
              <w:sz w:val="28"/>
              <w:szCs w:val="28"/>
            </w:rPr>
          </w:pPr>
          <w:r>
            <w:rPr>
              <w:rFonts w:ascii="Tahoma" w:hAnsi="Tahoma"/>
              <w:b/>
              <w:color w:val="DA5500"/>
              <w:sz w:val="40"/>
              <w:szCs w:val="40"/>
            </w:rPr>
            <w:t>Comportamientos críticos de seguridad</w:t>
          </w:r>
        </w:p>
      </w:tc>
    </w:tr>
  </w:tbl>
  <w:p w14:paraId="1E4D578D" w14:textId="77777777" w:rsidR="00B968EA" w:rsidRPr="002C0256" w:rsidRDefault="00A907A9" w:rsidP="00A907A9">
    <w:pPr>
      <w:pStyle w:val="Header"/>
      <w:tabs>
        <w:tab w:val="clear" w:pos="4320"/>
        <w:tab w:val="clear" w:pos="8640"/>
        <w:tab w:val="left" w:pos="1628"/>
      </w:tabs>
      <w:ind w:right="-1440"/>
      <w:rPr>
        <w:sz w:val="24"/>
        <w:szCs w:val="24"/>
      </w:rPr>
    </w:pPr>
    <w:r>
      <w:rPr>
        <w:sz w:val="24"/>
        <w:szCs w:val="24"/>
      </w:rPr>
      <w:tab/>
    </w:r>
  </w:p>
  <w:p w14:paraId="18249145"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6A26" w14:textId="77777777" w:rsidR="00FF6E4F" w:rsidRDefault="00D942ED">
    <w:pPr>
      <w:pStyle w:val="Header"/>
    </w:pPr>
    <w:r>
      <w:pict w14:anchorId="6E01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E7684"/>
    <w:multiLevelType w:val="hybridMultilevel"/>
    <w:tmpl w:val="196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5EA54CE"/>
    <w:multiLevelType w:val="hybridMultilevel"/>
    <w:tmpl w:val="771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8"/>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7"/>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40"/>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1"/>
  </w:num>
  <w:num w:numId="25">
    <w:abstractNumId w:val="14"/>
  </w:num>
  <w:num w:numId="26">
    <w:abstractNumId w:val="10"/>
  </w:num>
  <w:num w:numId="27">
    <w:abstractNumId w:val="37"/>
  </w:num>
  <w:num w:numId="28">
    <w:abstractNumId w:val="11"/>
  </w:num>
  <w:num w:numId="29">
    <w:abstractNumId w:val="39"/>
  </w:num>
  <w:num w:numId="30">
    <w:abstractNumId w:val="19"/>
  </w:num>
  <w:num w:numId="31">
    <w:abstractNumId w:val="42"/>
  </w:num>
  <w:num w:numId="32">
    <w:abstractNumId w:val="38"/>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5"/>
  </w:num>
  <w:num w:numId="40">
    <w:abstractNumId w:val="8"/>
  </w:num>
  <w:num w:numId="41">
    <w:abstractNumId w:val="2"/>
  </w:num>
  <w:num w:numId="42">
    <w:abstractNumId w:val="49"/>
  </w:num>
  <w:num w:numId="43">
    <w:abstractNumId w:val="22"/>
  </w:num>
  <w:num w:numId="44">
    <w:abstractNumId w:val="20"/>
  </w:num>
  <w:num w:numId="45">
    <w:abstractNumId w:val="29"/>
  </w:num>
  <w:num w:numId="46">
    <w:abstractNumId w:val="32"/>
  </w:num>
  <w:num w:numId="47">
    <w:abstractNumId w:val="44"/>
  </w:num>
  <w:num w:numId="48">
    <w:abstractNumId w:val="26"/>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46B4"/>
    <w:rsid w:val="00044A76"/>
    <w:rsid w:val="00050535"/>
    <w:rsid w:val="00066622"/>
    <w:rsid w:val="00080B9E"/>
    <w:rsid w:val="000B2B03"/>
    <w:rsid w:val="000B595F"/>
    <w:rsid w:val="000B7CC5"/>
    <w:rsid w:val="000C63D7"/>
    <w:rsid w:val="000C6488"/>
    <w:rsid w:val="000E3BD9"/>
    <w:rsid w:val="000E5886"/>
    <w:rsid w:val="000F7B87"/>
    <w:rsid w:val="00101E99"/>
    <w:rsid w:val="00115742"/>
    <w:rsid w:val="00125460"/>
    <w:rsid w:val="00134016"/>
    <w:rsid w:val="00145D16"/>
    <w:rsid w:val="0015166E"/>
    <w:rsid w:val="00170124"/>
    <w:rsid w:val="00172587"/>
    <w:rsid w:val="00177A03"/>
    <w:rsid w:val="001E6998"/>
    <w:rsid w:val="001E7DEC"/>
    <w:rsid w:val="001F349F"/>
    <w:rsid w:val="00206FD9"/>
    <w:rsid w:val="002075F3"/>
    <w:rsid w:val="00221DAE"/>
    <w:rsid w:val="00226854"/>
    <w:rsid w:val="002333B6"/>
    <w:rsid w:val="00236476"/>
    <w:rsid w:val="0024241C"/>
    <w:rsid w:val="002537E9"/>
    <w:rsid w:val="00253F2F"/>
    <w:rsid w:val="00262898"/>
    <w:rsid w:val="00265299"/>
    <w:rsid w:val="00272B52"/>
    <w:rsid w:val="00280478"/>
    <w:rsid w:val="0028530C"/>
    <w:rsid w:val="002C0256"/>
    <w:rsid w:val="002D6590"/>
    <w:rsid w:val="002D6C51"/>
    <w:rsid w:val="002E66D9"/>
    <w:rsid w:val="00305964"/>
    <w:rsid w:val="00306F21"/>
    <w:rsid w:val="00315F40"/>
    <w:rsid w:val="00322552"/>
    <w:rsid w:val="00330324"/>
    <w:rsid w:val="00332D87"/>
    <w:rsid w:val="00335DE1"/>
    <w:rsid w:val="00350477"/>
    <w:rsid w:val="00362D25"/>
    <w:rsid w:val="00391EEC"/>
    <w:rsid w:val="00391F6F"/>
    <w:rsid w:val="003A477C"/>
    <w:rsid w:val="003B49F1"/>
    <w:rsid w:val="003C6631"/>
    <w:rsid w:val="003C727A"/>
    <w:rsid w:val="003E4046"/>
    <w:rsid w:val="004115E5"/>
    <w:rsid w:val="00427296"/>
    <w:rsid w:val="00432B57"/>
    <w:rsid w:val="00444465"/>
    <w:rsid w:val="00444BFC"/>
    <w:rsid w:val="00450B9E"/>
    <w:rsid w:val="0045764A"/>
    <w:rsid w:val="0046210A"/>
    <w:rsid w:val="00470F16"/>
    <w:rsid w:val="00471858"/>
    <w:rsid w:val="004822A7"/>
    <w:rsid w:val="00484B70"/>
    <w:rsid w:val="0049004F"/>
    <w:rsid w:val="00496509"/>
    <w:rsid w:val="004A0360"/>
    <w:rsid w:val="004B10C5"/>
    <w:rsid w:val="004B246A"/>
    <w:rsid w:val="004B68BD"/>
    <w:rsid w:val="004B7878"/>
    <w:rsid w:val="004B7EBB"/>
    <w:rsid w:val="004D122E"/>
    <w:rsid w:val="004D33CC"/>
    <w:rsid w:val="004D5977"/>
    <w:rsid w:val="004E1B27"/>
    <w:rsid w:val="004E21C6"/>
    <w:rsid w:val="004F13EC"/>
    <w:rsid w:val="004F303E"/>
    <w:rsid w:val="00512A26"/>
    <w:rsid w:val="005271CD"/>
    <w:rsid w:val="0052722C"/>
    <w:rsid w:val="005330C2"/>
    <w:rsid w:val="005405B2"/>
    <w:rsid w:val="00541304"/>
    <w:rsid w:val="00556DDD"/>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589E"/>
    <w:rsid w:val="00755B01"/>
    <w:rsid w:val="00756B2D"/>
    <w:rsid w:val="00783265"/>
    <w:rsid w:val="00786B93"/>
    <w:rsid w:val="007A064D"/>
    <w:rsid w:val="007A2DAB"/>
    <w:rsid w:val="007B329D"/>
    <w:rsid w:val="007B63BE"/>
    <w:rsid w:val="007B6736"/>
    <w:rsid w:val="007C13E6"/>
    <w:rsid w:val="007D6F55"/>
    <w:rsid w:val="007F3E26"/>
    <w:rsid w:val="00812B83"/>
    <w:rsid w:val="00812DBD"/>
    <w:rsid w:val="00823703"/>
    <w:rsid w:val="008272DA"/>
    <w:rsid w:val="00833B6C"/>
    <w:rsid w:val="00841EAC"/>
    <w:rsid w:val="00854C82"/>
    <w:rsid w:val="008818F2"/>
    <w:rsid w:val="008918CA"/>
    <w:rsid w:val="008A372E"/>
    <w:rsid w:val="008B7A72"/>
    <w:rsid w:val="008D7534"/>
    <w:rsid w:val="008F0275"/>
    <w:rsid w:val="00910830"/>
    <w:rsid w:val="00926290"/>
    <w:rsid w:val="00934757"/>
    <w:rsid w:val="0094297A"/>
    <w:rsid w:val="00967005"/>
    <w:rsid w:val="009818F4"/>
    <w:rsid w:val="0098779E"/>
    <w:rsid w:val="0099107E"/>
    <w:rsid w:val="009A403C"/>
    <w:rsid w:val="009C5486"/>
    <w:rsid w:val="009C5FA7"/>
    <w:rsid w:val="009C76B7"/>
    <w:rsid w:val="009E17F9"/>
    <w:rsid w:val="009F59F6"/>
    <w:rsid w:val="009F6923"/>
    <w:rsid w:val="00A0664B"/>
    <w:rsid w:val="00A24109"/>
    <w:rsid w:val="00A75770"/>
    <w:rsid w:val="00A76632"/>
    <w:rsid w:val="00A84185"/>
    <w:rsid w:val="00A907A9"/>
    <w:rsid w:val="00AA2DB0"/>
    <w:rsid w:val="00AA6BAA"/>
    <w:rsid w:val="00AB6FBC"/>
    <w:rsid w:val="00AC6A6C"/>
    <w:rsid w:val="00AC6EBA"/>
    <w:rsid w:val="00AD0DF2"/>
    <w:rsid w:val="00AE3C61"/>
    <w:rsid w:val="00AE3D93"/>
    <w:rsid w:val="00AF1851"/>
    <w:rsid w:val="00B01A96"/>
    <w:rsid w:val="00B0648E"/>
    <w:rsid w:val="00B1132E"/>
    <w:rsid w:val="00B34628"/>
    <w:rsid w:val="00B36A6D"/>
    <w:rsid w:val="00B4261E"/>
    <w:rsid w:val="00B469D6"/>
    <w:rsid w:val="00B63803"/>
    <w:rsid w:val="00B73408"/>
    <w:rsid w:val="00B82BF8"/>
    <w:rsid w:val="00B8345E"/>
    <w:rsid w:val="00B87F62"/>
    <w:rsid w:val="00B955DF"/>
    <w:rsid w:val="00B968EA"/>
    <w:rsid w:val="00BB00D8"/>
    <w:rsid w:val="00BC1EF8"/>
    <w:rsid w:val="00BC2238"/>
    <w:rsid w:val="00BC41DA"/>
    <w:rsid w:val="00BE1208"/>
    <w:rsid w:val="00BE1E43"/>
    <w:rsid w:val="00BE4966"/>
    <w:rsid w:val="00BE6CCE"/>
    <w:rsid w:val="00C11852"/>
    <w:rsid w:val="00C152CF"/>
    <w:rsid w:val="00C22B8A"/>
    <w:rsid w:val="00C26D2B"/>
    <w:rsid w:val="00C40AC1"/>
    <w:rsid w:val="00C47C08"/>
    <w:rsid w:val="00C61136"/>
    <w:rsid w:val="00C723A8"/>
    <w:rsid w:val="00C72B56"/>
    <w:rsid w:val="00C817E4"/>
    <w:rsid w:val="00C8786D"/>
    <w:rsid w:val="00C965C7"/>
    <w:rsid w:val="00CB0D4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4239"/>
    <w:rsid w:val="00D455CB"/>
    <w:rsid w:val="00D72EB8"/>
    <w:rsid w:val="00D8697F"/>
    <w:rsid w:val="00D87568"/>
    <w:rsid w:val="00D942ED"/>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EF0893"/>
    <w:rsid w:val="00F03185"/>
    <w:rsid w:val="00F068B0"/>
    <w:rsid w:val="00F200EA"/>
    <w:rsid w:val="00F20CE2"/>
    <w:rsid w:val="00F41775"/>
    <w:rsid w:val="00F428A2"/>
    <w:rsid w:val="00F4315C"/>
    <w:rsid w:val="00F44011"/>
    <w:rsid w:val="00F52C82"/>
    <w:rsid w:val="00F5580E"/>
    <w:rsid w:val="00F57430"/>
    <w:rsid w:val="00F57D15"/>
    <w:rsid w:val="00F6041B"/>
    <w:rsid w:val="00F8599D"/>
    <w:rsid w:val="00F90DEF"/>
    <w:rsid w:val="00F94A53"/>
    <w:rsid w:val="00FA5FA3"/>
    <w:rsid w:val="00FB545D"/>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CF46848"/>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C45A-E8D2-4E13-9BE8-1938C42A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2636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2018-02-21T00:23:00Z</dcterms:created>
  <dcterms:modified xsi:type="dcterms:W3CDTF">2018-02-21T00:23:00Z</dcterms:modified>
</cp:coreProperties>
</file>