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264" w:rsidRPr="00286264" w:rsidRDefault="00286264" w:rsidP="00286264">
      <w:pPr>
        <w:tabs>
          <w:tab w:val="left" w:pos="10440"/>
        </w:tabs>
        <w:spacing w:before="100" w:beforeAutospacing="1" w:after="100" w:afterAutospacing="1"/>
        <w:jc w:val="both"/>
        <w:rPr>
          <w:rFonts w:ascii="Tahoma" w:hAnsi="Tahoma" w:cs="Tahoma"/>
          <w:b/>
          <w:color w:val="000000"/>
          <w:sz w:val="22"/>
          <w:szCs w:val="22"/>
          <w:lang w:val="es-ES_tradnl"/>
        </w:rPr>
      </w:pPr>
      <w:bookmarkStart w:id="0" w:name="_Hlk505075195"/>
      <w:bookmarkStart w:id="1" w:name="_Hlk505677748"/>
      <w:bookmarkEnd w:id="1"/>
      <w:r w:rsidRPr="00286264">
        <w:rPr>
          <w:rFonts w:ascii="Tahoma" w:hAnsi="Tahoma" w:cs="Tahoma"/>
          <w:b/>
          <w:color w:val="000000"/>
          <w:sz w:val="22"/>
          <w:szCs w:val="22"/>
          <w:lang w:val="es-ES_tradnl"/>
        </w:rPr>
        <w:t>Medidas preventivas de seguridad proactiva:</w:t>
      </w:r>
    </w:p>
    <w:p w:rsidR="00286264" w:rsidRPr="00286264" w:rsidRDefault="00286264" w:rsidP="00286264">
      <w:pPr>
        <w:numPr>
          <w:ilvl w:val="0"/>
          <w:numId w:val="14"/>
        </w:numPr>
        <w:tabs>
          <w:tab w:val="clear" w:pos="360"/>
          <w:tab w:val="left" w:pos="10440"/>
        </w:tabs>
        <w:spacing w:before="100" w:beforeAutospacing="1" w:after="120"/>
        <w:jc w:val="both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286264">
        <w:rPr>
          <w:rFonts w:ascii="Tahoma" w:hAnsi="Tahoma" w:cs="Tahoma"/>
          <w:color w:val="000000"/>
          <w:sz w:val="22"/>
          <w:szCs w:val="22"/>
          <w:lang w:val="es-ES_tradnl"/>
        </w:rPr>
        <w:t xml:space="preserve">Cubrir de manera segura una abertura con una placa de madera contrachapada requiere de algo más que poner el material sobre el agujero. </w:t>
      </w:r>
    </w:p>
    <w:p w:rsidR="00286264" w:rsidRPr="00286264" w:rsidRDefault="00286264" w:rsidP="00286264">
      <w:pPr>
        <w:numPr>
          <w:ilvl w:val="0"/>
          <w:numId w:val="14"/>
        </w:numPr>
        <w:tabs>
          <w:tab w:val="clear" w:pos="360"/>
          <w:tab w:val="left" w:pos="10440"/>
        </w:tabs>
        <w:spacing w:before="100" w:beforeAutospacing="1" w:after="120"/>
        <w:jc w:val="both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286264">
        <w:rPr>
          <w:rFonts w:ascii="Tahoma" w:hAnsi="Tahoma" w:cs="Tahoma"/>
          <w:color w:val="000000"/>
          <w:sz w:val="22"/>
          <w:szCs w:val="22"/>
          <w:lang w:val="es-ES_tradnl"/>
        </w:rPr>
        <w:t xml:space="preserve">El hueco deberá ser cubierto y asegurado con una tapa lo suficientemente rígida y amplia para evitar que se mueva o se caiga. </w:t>
      </w:r>
    </w:p>
    <w:p w:rsidR="00286264" w:rsidRPr="00286264" w:rsidRDefault="00286264" w:rsidP="00286264">
      <w:pPr>
        <w:numPr>
          <w:ilvl w:val="0"/>
          <w:numId w:val="14"/>
        </w:numPr>
        <w:tabs>
          <w:tab w:val="clear" w:pos="360"/>
          <w:tab w:val="left" w:pos="10440"/>
        </w:tabs>
        <w:spacing w:before="100" w:beforeAutospacing="1" w:after="120"/>
        <w:jc w:val="both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286264">
        <w:rPr>
          <w:rFonts w:ascii="Tahoma" w:hAnsi="Tahoma" w:cs="Tahoma"/>
          <w:color w:val="000000"/>
          <w:sz w:val="22"/>
          <w:szCs w:val="22"/>
          <w:lang w:val="es-ES_tradnl"/>
        </w:rPr>
        <w:t xml:space="preserve">Los huecos deben ser señalizados con advertencias de peligro. </w:t>
      </w:r>
    </w:p>
    <w:p w:rsidR="00286264" w:rsidRPr="00286264" w:rsidRDefault="00286264" w:rsidP="00286264">
      <w:pPr>
        <w:numPr>
          <w:ilvl w:val="0"/>
          <w:numId w:val="14"/>
        </w:numPr>
        <w:tabs>
          <w:tab w:val="clear" w:pos="360"/>
          <w:tab w:val="left" w:pos="10440"/>
        </w:tabs>
        <w:spacing w:before="100" w:beforeAutospacing="1" w:after="120"/>
        <w:jc w:val="both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286264">
        <w:rPr>
          <w:rFonts w:ascii="Tahoma" w:hAnsi="Tahoma" w:cs="Tahoma"/>
          <w:color w:val="000000"/>
          <w:sz w:val="22"/>
          <w:szCs w:val="22"/>
          <w:lang w:val="es-ES_tradnl"/>
        </w:rPr>
        <w:t>Cada empleado en el trabajo deberá ser advertido sobre el riesgo.</w:t>
      </w:r>
    </w:p>
    <w:p w:rsidR="00286264" w:rsidRPr="00286264" w:rsidRDefault="00286264" w:rsidP="00286264">
      <w:pPr>
        <w:numPr>
          <w:ilvl w:val="0"/>
          <w:numId w:val="14"/>
        </w:numPr>
        <w:tabs>
          <w:tab w:val="clear" w:pos="360"/>
          <w:tab w:val="left" w:pos="10440"/>
        </w:tabs>
        <w:spacing w:before="100" w:beforeAutospacing="1" w:after="120"/>
        <w:jc w:val="both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286264">
        <w:rPr>
          <w:rFonts w:ascii="Tahoma" w:hAnsi="Tahoma" w:cs="Tahoma"/>
          <w:color w:val="000000"/>
          <w:sz w:val="22"/>
          <w:szCs w:val="22"/>
          <w:lang w:val="es-ES_tradnl"/>
        </w:rPr>
        <w:t>Nunca deje un hueco descubierto o sin protección.</w:t>
      </w:r>
    </w:p>
    <w:p w:rsidR="00286264" w:rsidRPr="00286264" w:rsidRDefault="00286264" w:rsidP="00286264">
      <w:pPr>
        <w:numPr>
          <w:ilvl w:val="0"/>
          <w:numId w:val="14"/>
        </w:numPr>
        <w:tabs>
          <w:tab w:val="clear" w:pos="360"/>
          <w:tab w:val="left" w:pos="10440"/>
        </w:tabs>
        <w:spacing w:before="100" w:beforeAutospacing="1" w:after="120"/>
        <w:jc w:val="both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286264">
        <w:rPr>
          <w:rFonts w:ascii="Tahoma" w:hAnsi="Tahoma" w:cs="Tahoma"/>
          <w:color w:val="000000"/>
          <w:sz w:val="22"/>
          <w:szCs w:val="22"/>
          <w:lang w:val="es-ES_tradnl"/>
        </w:rPr>
        <w:t>Si es imposible cubrir un hueco, se deberán instalar barreras con zócalos.</w:t>
      </w:r>
    </w:p>
    <w:p w:rsidR="00286264" w:rsidRPr="00286264" w:rsidRDefault="00286264" w:rsidP="00286264">
      <w:pPr>
        <w:numPr>
          <w:ilvl w:val="0"/>
          <w:numId w:val="14"/>
        </w:numPr>
        <w:tabs>
          <w:tab w:val="clear" w:pos="360"/>
          <w:tab w:val="left" w:pos="10440"/>
          <w:tab w:val="left" w:pos="10890"/>
        </w:tabs>
        <w:spacing w:before="100" w:beforeAutospacing="1" w:after="120"/>
        <w:jc w:val="both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286264">
        <w:rPr>
          <w:rFonts w:ascii="Tahoma" w:hAnsi="Tahoma" w:cs="Tahoma"/>
          <w:color w:val="000000"/>
          <w:sz w:val="22"/>
          <w:szCs w:val="22"/>
          <w:lang w:val="es-ES_tradnl"/>
        </w:rPr>
        <w:t xml:space="preserve">Las aberturas en pisos o plataformas para poner escaleras deberán estar protegidas con barandales y zócalos estándar en todos los lados expuestos, salvo en la entrada a las aberturas. La entrada también debe ser protegida para que la persona no pueda caminar directamente hacia la abertura.   </w:t>
      </w:r>
    </w:p>
    <w:p w:rsidR="00790BA7" w:rsidRPr="00790BA7" w:rsidRDefault="00286264" w:rsidP="00790BA7">
      <w:pPr>
        <w:tabs>
          <w:tab w:val="left" w:pos="7920"/>
        </w:tabs>
        <w:ind w:right="1440"/>
        <w:rPr>
          <w:rFonts w:ascii="Tahoma" w:hAnsi="Tahoma" w:cs="Tahoma"/>
          <w:sz w:val="24"/>
          <w:szCs w:val="24"/>
        </w:rPr>
      </w:pPr>
      <w:r w:rsidRPr="00286264">
        <w:rPr>
          <w:rFonts w:ascii="Times New Roman" w:hAnsi="Times New Roman"/>
          <w:noProof/>
          <w:sz w:val="24"/>
          <w:szCs w:val="24"/>
          <w:lang w:val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323850</wp:posOffset>
            </wp:positionV>
            <wp:extent cx="2714625" cy="2222500"/>
            <wp:effectExtent l="0" t="0" r="9525" b="6350"/>
            <wp:wrapTight wrapText="bothSides">
              <wp:wrapPolygon edited="0">
                <wp:start x="0" y="0"/>
                <wp:lineTo x="0" y="21477"/>
                <wp:lineTo x="21524" y="21477"/>
                <wp:lineTo x="21524" y="0"/>
                <wp:lineTo x="0" y="0"/>
              </wp:wrapPolygon>
            </wp:wrapTight>
            <wp:docPr id="2" name="Picture 2" descr="bigstock_Open_hole_warning_sign_Const_25547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stock_Open_hole_warning_sign_Const_255475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6264" w:rsidRPr="00286264" w:rsidRDefault="00286264" w:rsidP="00286264">
      <w:pPr>
        <w:rPr>
          <w:rFonts w:ascii="Times New Roman" w:hAnsi="Times New Roman"/>
          <w:sz w:val="24"/>
          <w:szCs w:val="24"/>
          <w:lang w:val="es-ES_tradnl"/>
        </w:rPr>
      </w:pPr>
      <w:bookmarkStart w:id="2" w:name="_GoBack"/>
      <w:r w:rsidRPr="00286264">
        <w:rPr>
          <w:rFonts w:ascii="Times New Roman" w:hAnsi="Times New Roman"/>
          <w:noProof/>
          <w:sz w:val="24"/>
          <w:szCs w:val="24"/>
          <w:lang w:val="es-ES_tradnl"/>
        </w:rPr>
        <w:drawing>
          <wp:anchor distT="0" distB="0" distL="114300" distR="114300" simplePos="0" relativeHeight="251659264" behindDoc="1" locked="0" layoutInCell="1" allowOverlap="1" wp14:anchorId="42A9341C">
            <wp:simplePos x="0" y="0"/>
            <wp:positionH relativeFrom="margin">
              <wp:posOffset>2695575</wp:posOffset>
            </wp:positionH>
            <wp:positionV relativeFrom="paragraph">
              <wp:posOffset>191135</wp:posOffset>
            </wp:positionV>
            <wp:extent cx="2924175" cy="2113915"/>
            <wp:effectExtent l="0" t="0" r="47625" b="38735"/>
            <wp:wrapTight wrapText="bothSides">
              <wp:wrapPolygon edited="0">
                <wp:start x="0" y="0"/>
                <wp:lineTo x="0" y="21801"/>
                <wp:lineTo x="21811" y="21801"/>
                <wp:lineTo x="21811" y="0"/>
                <wp:lineTo x="0" y="0"/>
              </wp:wrapPolygon>
            </wp:wrapTight>
            <wp:docPr id="1" name="Picture 1" descr="bigstock_Damaged_Roof_With_A_Large_Hole_7043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stock_Damaged_Roof_With_A_Large_Hole_7043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 w:rsidRPr="00286264">
        <w:rPr>
          <w:rFonts w:ascii="Times New Roman" w:hAnsi="Times New Roman"/>
          <w:sz w:val="24"/>
          <w:szCs w:val="24"/>
          <w:lang w:val="es-ES_tradnl"/>
        </w:rPr>
        <w:tab/>
      </w:r>
      <w:r w:rsidRPr="00286264">
        <w:rPr>
          <w:rFonts w:ascii="Times New Roman" w:hAnsi="Times New Roman"/>
          <w:sz w:val="24"/>
          <w:szCs w:val="24"/>
          <w:lang w:val="es-ES_tradnl"/>
        </w:rPr>
        <w:tab/>
      </w:r>
      <w:r w:rsidRPr="00286264">
        <w:rPr>
          <w:rFonts w:ascii="Times New Roman" w:hAnsi="Times New Roman"/>
          <w:sz w:val="24"/>
          <w:szCs w:val="24"/>
          <w:lang w:val="es-ES_tradnl"/>
        </w:rPr>
        <w:tab/>
      </w:r>
    </w:p>
    <w:p w:rsidR="00286264" w:rsidRPr="00286264" w:rsidRDefault="00286264" w:rsidP="00286264">
      <w:pPr>
        <w:rPr>
          <w:rFonts w:ascii="Times New Roman" w:hAnsi="Times New Roman"/>
          <w:sz w:val="24"/>
          <w:szCs w:val="24"/>
          <w:lang w:val="es-ES_tradnl"/>
        </w:rPr>
      </w:pPr>
    </w:p>
    <w:p w:rsidR="00286264" w:rsidRPr="00286264" w:rsidRDefault="00286264" w:rsidP="00286264">
      <w:pPr>
        <w:spacing w:before="100" w:beforeAutospacing="1" w:after="100" w:afterAutospacing="1"/>
        <w:ind w:left="990" w:right="1080" w:hanging="990"/>
        <w:jc w:val="center"/>
        <w:rPr>
          <w:rFonts w:ascii="Tahoma" w:hAnsi="Tahoma" w:cs="Tahoma"/>
          <w:i/>
          <w:sz w:val="24"/>
          <w:szCs w:val="24"/>
          <w:lang w:val="es-ES_tradnl"/>
        </w:rPr>
      </w:pPr>
      <w:r w:rsidRPr="00286264">
        <w:rPr>
          <w:rFonts w:ascii="Tahoma" w:hAnsi="Tahoma" w:cs="Tahoma"/>
          <w:i/>
          <w:sz w:val="24"/>
          <w:szCs w:val="24"/>
          <w:lang w:val="es-ES_tradnl"/>
        </w:rPr>
        <w:t xml:space="preserve">      ¡Tome todas las medidas de precaución cuando trabaje en</w:t>
      </w:r>
      <w:r w:rsidRPr="00286264">
        <w:rPr>
          <w:rFonts w:ascii="Tahoma" w:hAnsi="Tahoma" w:cs="Tahoma"/>
          <w:i/>
          <w:sz w:val="24"/>
          <w:szCs w:val="24"/>
          <w:lang w:val="es-ES_tradnl"/>
        </w:rPr>
        <w:br/>
        <w:t>alrededor de aberturas y huecos en pisos y techos!</w:t>
      </w:r>
    </w:p>
    <w:p w:rsidR="00790BA7" w:rsidRPr="00790BA7" w:rsidRDefault="00790BA7" w:rsidP="00790BA7">
      <w:pPr>
        <w:tabs>
          <w:tab w:val="left" w:pos="7920"/>
        </w:tabs>
        <w:rPr>
          <w:rFonts w:ascii="Tahoma" w:hAnsi="Tahoma" w:cs="Tahoma"/>
          <w:color w:val="000000"/>
          <w:sz w:val="22"/>
          <w:szCs w:val="22"/>
          <w:lang w:val="es-MX"/>
        </w:rPr>
      </w:pPr>
    </w:p>
    <w:p w:rsidR="009B388F" w:rsidRDefault="009B388F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9B388F" w:rsidRDefault="009B388F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5C74F1" w:rsidRDefault="005C74F1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lastRenderedPageBreak/>
        <w:t>Este formulario acredita que se brindó la capacitación antes mencionada a los participantes incluidos en la lista. Al firmar a continuación, cada participante confirma que ha recibido esta capacitación.</w:t>
      </w: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</w:t>
      </w:r>
      <w:r>
        <w:rPr>
          <w:rFonts w:ascii="Tahoma" w:hAnsi="Tahoma" w:cs="Tahoma"/>
          <w:sz w:val="22"/>
          <w:szCs w:val="22"/>
          <w:lang w:val="es-ES"/>
        </w:rPr>
        <w:t>ción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Fecha: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7E0D99" w:rsidRDefault="007E0D99" w:rsidP="007E0D9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Instructor: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Firma del instructor: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tabs>
          <w:tab w:val="left" w:pos="1440"/>
          <w:tab w:val="left" w:pos="2160"/>
          <w:tab w:val="left" w:pos="225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Participantes de la clase:</w:t>
      </w: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bookmarkEnd w:id="0"/>
    <w:p w:rsidR="00E964DD" w:rsidRDefault="00E964DD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sectPr w:rsidR="00E964DD" w:rsidSect="00755B0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286264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2862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AE7F32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  <w:szCs w:val="22"/>
            </w:rPr>
            <w:t>Capacitación breve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273FDB" w:rsidRDefault="00F428A2" w:rsidP="00236476">
          <w:pPr>
            <w:pStyle w:val="NormalWeb"/>
            <w:spacing w:before="120"/>
            <w:ind w:right="720"/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</w:pPr>
          <w:r w:rsidRPr="00236476">
            <w:rPr>
              <w:rFonts w:ascii="Tahoma" w:hAnsi="Tahoma" w:cs="Tahoma"/>
              <w:color w:val="DA5500"/>
              <w:sz w:val="40"/>
              <w:szCs w:val="40"/>
            </w:rPr>
            <w:t xml:space="preserve"> </w:t>
          </w:r>
          <w:r w:rsidR="00286264" w:rsidRPr="00286264"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  <w:t xml:space="preserve">Seguridad en la construcción – </w:t>
          </w:r>
          <w:r w:rsidR="00286264" w:rsidRPr="00286264">
            <w:rPr>
              <w:rFonts w:ascii="Tahoma" w:hAnsi="Tahoma" w:cs="Tahoma"/>
              <w:color w:val="DA5500"/>
              <w:sz w:val="40"/>
              <w:szCs w:val="40"/>
              <w:lang w:val="es-ES"/>
            </w:rPr>
            <w:t>Aberturas en</w:t>
          </w:r>
          <w:r w:rsidR="00286264" w:rsidRPr="00286264"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  <w:t xml:space="preserve"> </w:t>
          </w:r>
          <w:r w:rsidR="00286264" w:rsidRPr="00286264">
            <w:rPr>
              <w:rFonts w:ascii="Tahoma" w:hAnsi="Tahoma" w:cs="Tahoma"/>
              <w:color w:val="DA5500"/>
              <w:sz w:val="40"/>
              <w:szCs w:val="40"/>
              <w:lang w:val="es-ES"/>
            </w:rPr>
            <w:t>techos o pisos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2862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0C3"/>
    <w:multiLevelType w:val="hybridMultilevel"/>
    <w:tmpl w:val="D1EA905A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92649C"/>
    <w:multiLevelType w:val="hybridMultilevel"/>
    <w:tmpl w:val="1ECCC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D7358"/>
    <w:multiLevelType w:val="hybridMultilevel"/>
    <w:tmpl w:val="9AE24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EB224B"/>
    <w:multiLevelType w:val="hybridMultilevel"/>
    <w:tmpl w:val="7A2C88D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 w15:restartNumberingAfterBreak="0">
    <w:nsid w:val="44B47BCC"/>
    <w:multiLevelType w:val="hybridMultilevel"/>
    <w:tmpl w:val="43EE5912"/>
    <w:lvl w:ilvl="0" w:tplc="CB0C0B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680378"/>
    <w:multiLevelType w:val="hybridMultilevel"/>
    <w:tmpl w:val="690A223C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8" w15:restartNumberingAfterBreak="0">
    <w:nsid w:val="587E2793"/>
    <w:multiLevelType w:val="hybridMultilevel"/>
    <w:tmpl w:val="C86A30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320205"/>
    <w:multiLevelType w:val="hybridMultilevel"/>
    <w:tmpl w:val="7486D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8F03E8"/>
    <w:multiLevelType w:val="hybridMultilevel"/>
    <w:tmpl w:val="1A163AAC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F2E547C"/>
    <w:multiLevelType w:val="hybridMultilevel"/>
    <w:tmpl w:val="D8F00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13"/>
  </w:num>
  <w:num w:numId="12">
    <w:abstractNumId w:val="8"/>
  </w:num>
  <w:num w:numId="13">
    <w:abstractNumId w:val="3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73FDB"/>
    <w:rsid w:val="00280478"/>
    <w:rsid w:val="0028530C"/>
    <w:rsid w:val="00286264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72FCF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C74F1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90BA7"/>
    <w:rsid w:val="007A064D"/>
    <w:rsid w:val="007A2DAB"/>
    <w:rsid w:val="007B329D"/>
    <w:rsid w:val="007B63BE"/>
    <w:rsid w:val="007C13E6"/>
    <w:rsid w:val="007D6F55"/>
    <w:rsid w:val="007E0D99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910830"/>
    <w:rsid w:val="00926290"/>
    <w:rsid w:val="00934757"/>
    <w:rsid w:val="0094297A"/>
    <w:rsid w:val="00967005"/>
    <w:rsid w:val="009818F4"/>
    <w:rsid w:val="0098779E"/>
    <w:rsid w:val="0099107E"/>
    <w:rsid w:val="009A00F2"/>
    <w:rsid w:val="009B388F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E7F32"/>
    <w:rsid w:val="00AF1851"/>
    <w:rsid w:val="00B01A96"/>
    <w:rsid w:val="00B1132E"/>
    <w:rsid w:val="00B178B7"/>
    <w:rsid w:val="00B36A6D"/>
    <w:rsid w:val="00B4261E"/>
    <w:rsid w:val="00B469D6"/>
    <w:rsid w:val="00B63803"/>
    <w:rsid w:val="00B72491"/>
    <w:rsid w:val="00B73408"/>
    <w:rsid w:val="00B82BF8"/>
    <w:rsid w:val="00B87F62"/>
    <w:rsid w:val="00B955DF"/>
    <w:rsid w:val="00B968EA"/>
    <w:rsid w:val="00BB00D8"/>
    <w:rsid w:val="00BB5D63"/>
    <w:rsid w:val="00BC1EF8"/>
    <w:rsid w:val="00BC2238"/>
    <w:rsid w:val="00BC41DA"/>
    <w:rsid w:val="00BE1208"/>
    <w:rsid w:val="00BE1E43"/>
    <w:rsid w:val="00C22B8A"/>
    <w:rsid w:val="00C26D2B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2190"/>
    <w:rsid w:val="00CE4FA6"/>
    <w:rsid w:val="00CE64A1"/>
    <w:rsid w:val="00CF1C96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9630F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C65E7DD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3064B-7D85-4C2A-AD29-4834E87F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2018-02-06T18:54:00Z</dcterms:created>
  <dcterms:modified xsi:type="dcterms:W3CDTF">2018-02-06T18:54:00Z</dcterms:modified>
</cp:coreProperties>
</file>