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47E6" w:rsidRPr="009C7E40" w:rsidRDefault="00F847E6" w:rsidP="00F847E6">
      <w:pPr>
        <w:pStyle w:val="NormalWeb"/>
        <w:spacing w:before="0" w:beforeAutospacing="0" w:after="0" w:afterAutospacing="0"/>
        <w:ind w:right="58"/>
        <w:rPr>
          <w:rFonts w:ascii="Tahoma" w:hAnsi="Tahoma" w:cs="Tahoma"/>
          <w:b/>
          <w:sz w:val="22"/>
          <w:szCs w:val="22"/>
        </w:rPr>
      </w:pPr>
      <w:r>
        <w:rPr>
          <w:rFonts w:ascii="Tahoma" w:hAnsi="Tahoma"/>
          <w:b/>
          <w:sz w:val="22"/>
        </w:rPr>
        <w:t xml:space="preserve">Objetivo: </w:t>
      </w:r>
      <w:r>
        <w:rPr>
          <w:rFonts w:ascii="Tahoma" w:hAnsi="Tahoma"/>
          <w:sz w:val="22"/>
        </w:rPr>
        <w:t xml:space="preserve"> Crear conciencia de las prácticas de seguridad para proteger a los visitantes de los riesgos de trabajo </w:t>
      </w:r>
    </w:p>
    <w:p w:rsidR="00F847E6" w:rsidRDefault="00F847E6" w:rsidP="00F847E6">
      <w:pPr>
        <w:pStyle w:val="NormalWeb"/>
        <w:tabs>
          <w:tab w:val="left" w:pos="6480"/>
        </w:tabs>
        <w:spacing w:before="0" w:beforeAutospacing="0" w:after="0" w:afterAutospacing="0"/>
        <w:ind w:right="58"/>
        <w:rPr>
          <w:rFonts w:ascii="Tahoma" w:hAnsi="Tahoma" w:cs="Tahoma"/>
          <w:sz w:val="22"/>
          <w:szCs w:val="22"/>
        </w:rPr>
      </w:pPr>
      <w:r>
        <w:rPr>
          <w:rFonts w:ascii="Tahoma" w:hAnsi="Tahoma"/>
          <w:sz w:val="22"/>
        </w:rPr>
        <w:tab/>
      </w:r>
    </w:p>
    <w:p w:rsidR="00F847E6" w:rsidRDefault="00F847E6" w:rsidP="00F847E6">
      <w:pPr>
        <w:pStyle w:val="NormalWeb"/>
        <w:tabs>
          <w:tab w:val="left" w:pos="2205"/>
        </w:tabs>
        <w:spacing w:before="0" w:beforeAutospacing="0" w:after="0" w:afterAutospacing="0"/>
        <w:ind w:right="58"/>
        <w:rPr>
          <w:rFonts w:ascii="Tahoma" w:hAnsi="Tahoma" w:cs="Tahoma"/>
          <w:sz w:val="22"/>
          <w:szCs w:val="22"/>
        </w:rPr>
      </w:pPr>
      <w:r>
        <w:rPr>
          <w:rFonts w:ascii="Tahoma" w:hAnsi="Tahoma"/>
          <w:sz w:val="22"/>
        </w:rPr>
        <w:tab/>
      </w:r>
    </w:p>
    <w:p w:rsidR="00F847E6" w:rsidRPr="00C36B44" w:rsidRDefault="002C5D78" w:rsidP="00F847E6">
      <w:pPr>
        <w:pStyle w:val="NormalWeb"/>
        <w:tabs>
          <w:tab w:val="left" w:pos="5370"/>
        </w:tabs>
        <w:spacing w:before="0" w:beforeAutospacing="0" w:after="0" w:afterAutospacing="0"/>
        <w:ind w:right="58"/>
        <w:rPr>
          <w:rFonts w:ascii="Tahoma" w:hAnsi="Tahoma" w:cs="Tahoma"/>
          <w:sz w:val="22"/>
          <w:szCs w:val="22"/>
        </w:rPr>
      </w:pPr>
      <w:r>
        <w:rPr>
          <w:noProof/>
          <w:lang w:val="en-US" w:eastAsia="en-US"/>
        </w:rPr>
        <mc:AlternateContent>
          <mc:Choice Requires="wps">
            <w:drawing>
              <wp:anchor distT="4294967295" distB="4294967295" distL="114300" distR="114300" simplePos="0" relativeHeight="251657728" behindDoc="0" locked="0" layoutInCell="1" allowOverlap="1">
                <wp:simplePos x="0" y="0"/>
                <wp:positionH relativeFrom="column">
                  <wp:posOffset>10795</wp:posOffset>
                </wp:positionH>
                <wp:positionV relativeFrom="paragraph">
                  <wp:posOffset>94614</wp:posOffset>
                </wp:positionV>
                <wp:extent cx="594360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9525">
                          <a:solidFill>
                            <a:srgbClr val="DA55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045CFF" id="_x0000_t32" coordsize="21600,21600" o:spt="32" o:oned="t" path="m,l21600,21600e" filled="f">
                <v:path arrowok="t" fillok="f" o:connecttype="none"/>
                <o:lock v:ext="edit" shapetype="t"/>
              </v:shapetype>
              <v:shape id="Straight Arrow Connector 1" o:spid="_x0000_s1026" type="#_x0000_t32" style="position:absolute;margin-left:.85pt;margin-top:7.45pt;width:468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" strokecolor="#da5500">
                <v:stroke dashstyle="dash"/>
              </v:shape>
            </w:pict>
          </mc:Fallback>
        </mc:AlternateContent>
      </w:r>
      <w:r w:rsidR="00F847E6">
        <w:rPr>
          <w:rFonts w:ascii="Tahoma" w:hAnsi="Tahoma"/>
          <w:sz w:val="22"/>
        </w:rPr>
        <w:tab/>
      </w:r>
    </w:p>
    <w:p w:rsidR="00F847E6" w:rsidRDefault="00F847E6" w:rsidP="00F847E6">
      <w:pPr>
        <w:pStyle w:val="NormalWeb"/>
        <w:spacing w:before="0" w:beforeAutospacing="0" w:after="0" w:afterAutospacing="0"/>
        <w:rPr>
          <w:rFonts w:ascii="Tahoma" w:hAnsi="Tahoma" w:cs="Tahoma"/>
          <w:color w:val="000000"/>
          <w:sz w:val="22"/>
          <w:szCs w:val="22"/>
        </w:rPr>
      </w:pPr>
    </w:p>
    <w:p w:rsidR="00F847E6" w:rsidRDefault="00F847E6" w:rsidP="00F847E6">
      <w:pPr>
        <w:pStyle w:val="NormalWeb"/>
        <w:spacing w:before="0" w:beforeAutospacing="0" w:after="0" w:afterAutospacing="0"/>
        <w:rPr>
          <w:rFonts w:ascii="Tahoma" w:hAnsi="Tahoma" w:cs="Tahoma"/>
          <w:color w:val="000000"/>
          <w:sz w:val="22"/>
          <w:szCs w:val="22"/>
        </w:rPr>
      </w:pPr>
    </w:p>
    <w:p w:rsidR="00F847E6" w:rsidRPr="00CB2649" w:rsidRDefault="00F847E6" w:rsidP="00F847E6">
      <w:pPr>
        <w:tabs>
          <w:tab w:val="left" w:pos="1440"/>
          <w:tab w:val="left" w:pos="2160"/>
        </w:tabs>
        <w:spacing w:after="220"/>
        <w:rPr>
          <w:rFonts w:ascii="Tahoma" w:hAnsi="Tahoma" w:cs="Tahoma"/>
          <w:sz w:val="22"/>
          <w:szCs w:val="22"/>
        </w:rPr>
      </w:pPr>
      <w:r>
        <w:rPr>
          <w:rFonts w:ascii="Tahoma" w:hAnsi="Tahoma"/>
          <w:sz w:val="22"/>
        </w:rPr>
        <w:t>Los visitantes son cualquier persona que no sean empleados del establecimiento, incluyendo contratistas, vendedores, familiares de empleados e inspectores del establecimiento. Debido a que los visitantes pueden no ser conscientes de los riesgos y los procesos obligatorios de su organización, sin saberlo, pueden ponerse en peligro a sí mismos o a otras personas mediante prácticas inapropiadas. Los posibles resultados incluyen lesiones, daños a la propiedad, interrupción significativa de las tareas laborales y que la organización sea responsable por lesiones.</w:t>
      </w:r>
    </w:p>
    <w:p w:rsidR="00F847E6" w:rsidRPr="00CB2649" w:rsidRDefault="00F847E6" w:rsidP="00F847E6">
      <w:pPr>
        <w:tabs>
          <w:tab w:val="left" w:pos="1440"/>
          <w:tab w:val="left" w:pos="2160"/>
        </w:tabs>
        <w:spacing w:after="600"/>
        <w:rPr>
          <w:rFonts w:ascii="Tahoma" w:hAnsi="Tahoma" w:cs="Tahoma"/>
          <w:sz w:val="22"/>
          <w:szCs w:val="22"/>
        </w:rPr>
      </w:pPr>
      <w:r>
        <w:rPr>
          <w:rFonts w:ascii="Tahoma" w:hAnsi="Tahoma"/>
          <w:sz w:val="22"/>
        </w:rPr>
        <w:t xml:space="preserve">La política de visitantes incluye procedimientos para que cumplan todas las visitas y controles esenciales que ayudan a que estén seguros. </w:t>
      </w:r>
    </w:p>
    <w:p w:rsidR="00F847E6" w:rsidRDefault="00F847E6" w:rsidP="00F847E6">
      <w:pPr>
        <w:pStyle w:val="NormalWeb"/>
        <w:spacing w:before="0" w:beforeAutospacing="0" w:after="400" w:afterAutospacing="0"/>
        <w:rPr>
          <w:rFonts w:ascii="Tahoma" w:hAnsi="Tahoma" w:cs="Tahoma"/>
          <w:b/>
          <w:color w:val="315CA3"/>
          <w:sz w:val="28"/>
          <w:szCs w:val="28"/>
        </w:rPr>
      </w:pPr>
      <w:r>
        <w:rPr>
          <w:rFonts w:ascii="Tahoma" w:hAnsi="Tahoma"/>
          <w:b/>
          <w:color w:val="315CA3"/>
          <w:sz w:val="28"/>
        </w:rPr>
        <w:t>Preparación</w:t>
      </w:r>
    </w:p>
    <w:p w:rsidR="00F847E6" w:rsidRPr="00CB2649" w:rsidRDefault="00F847E6" w:rsidP="00F847E6">
      <w:pPr>
        <w:pStyle w:val="ListParagraph"/>
        <w:numPr>
          <w:ilvl w:val="0"/>
          <w:numId w:val="1"/>
        </w:numPr>
        <w:spacing w:after="220"/>
        <w:ind w:left="446" w:hanging="446"/>
        <w:contextualSpacing w:val="0"/>
        <w:rPr>
          <w:rFonts w:ascii="Tahoma" w:hAnsi="Tahoma" w:cs="Tahoma"/>
          <w:sz w:val="22"/>
          <w:szCs w:val="22"/>
        </w:rPr>
      </w:pPr>
      <w:r>
        <w:rPr>
          <w:rFonts w:ascii="Tahoma" w:hAnsi="Tahoma"/>
          <w:b/>
          <w:sz w:val="22"/>
        </w:rPr>
        <w:t>Control de seguridad:</w:t>
      </w:r>
      <w:r>
        <w:rPr>
          <w:rFonts w:ascii="Tahoma" w:hAnsi="Tahoma"/>
          <w:sz w:val="22"/>
        </w:rPr>
        <w:t xml:space="preserve"> Deben estar descritas en la política las áreas donde los visitantes no pueden entrar sin autorización o capacitación especial.</w:t>
      </w:r>
    </w:p>
    <w:p w:rsidR="00F847E6" w:rsidRPr="00CB2649" w:rsidRDefault="00F847E6" w:rsidP="00F847E6">
      <w:pPr>
        <w:pStyle w:val="ListParagraph"/>
        <w:numPr>
          <w:ilvl w:val="0"/>
          <w:numId w:val="1"/>
        </w:numPr>
        <w:spacing w:after="220"/>
        <w:ind w:left="446" w:hanging="446"/>
        <w:contextualSpacing w:val="0"/>
        <w:rPr>
          <w:rFonts w:ascii="Tahoma" w:hAnsi="Tahoma" w:cs="Tahoma"/>
          <w:sz w:val="22"/>
          <w:szCs w:val="22"/>
        </w:rPr>
      </w:pPr>
      <w:r>
        <w:rPr>
          <w:rFonts w:ascii="Tahoma" w:hAnsi="Tahoma"/>
          <w:b/>
          <w:sz w:val="22"/>
        </w:rPr>
        <w:t>Restricciones:</w:t>
      </w:r>
      <w:r>
        <w:rPr>
          <w:rFonts w:ascii="Tahoma" w:hAnsi="Tahoma"/>
          <w:sz w:val="22"/>
        </w:rPr>
        <w:t xml:space="preserve"> La política también debe abarcar el número máximo de visitantes permitidos al mismo tiempo y las restricciones de edad. </w:t>
      </w:r>
    </w:p>
    <w:p w:rsidR="00F847E6" w:rsidRPr="00CB2649" w:rsidRDefault="00F847E6" w:rsidP="00F847E6">
      <w:pPr>
        <w:pStyle w:val="ListParagraph"/>
        <w:numPr>
          <w:ilvl w:val="0"/>
          <w:numId w:val="1"/>
        </w:numPr>
        <w:spacing w:after="220"/>
        <w:ind w:left="446" w:hanging="446"/>
        <w:contextualSpacing w:val="0"/>
        <w:rPr>
          <w:rFonts w:ascii="Tahoma" w:hAnsi="Tahoma" w:cs="Tahoma"/>
          <w:sz w:val="22"/>
          <w:szCs w:val="22"/>
        </w:rPr>
      </w:pPr>
      <w:r>
        <w:rPr>
          <w:rFonts w:ascii="Tahoma" w:hAnsi="Tahoma"/>
          <w:b/>
          <w:sz w:val="22"/>
        </w:rPr>
        <w:t>Procedimientos de registro:</w:t>
      </w:r>
      <w:r>
        <w:rPr>
          <w:rFonts w:ascii="Tahoma" w:hAnsi="Tahoma"/>
          <w:sz w:val="22"/>
        </w:rPr>
        <w:t xml:space="preserve"> Todos los visitantes deben registrarse al ingresar y al salir. Los formularios de registro tienen que delinear las responsabilidades de los visitantes. </w:t>
      </w:r>
    </w:p>
    <w:p w:rsidR="00F847E6" w:rsidRPr="00CB2649" w:rsidRDefault="00F847E6" w:rsidP="00F847E6">
      <w:pPr>
        <w:pStyle w:val="ListParagraph"/>
        <w:numPr>
          <w:ilvl w:val="0"/>
          <w:numId w:val="1"/>
        </w:numPr>
        <w:spacing w:after="60"/>
        <w:ind w:left="450" w:hanging="446"/>
        <w:contextualSpacing w:val="0"/>
        <w:rPr>
          <w:rFonts w:ascii="Tahoma" w:hAnsi="Tahoma" w:cs="Tahoma"/>
          <w:sz w:val="22"/>
          <w:szCs w:val="22"/>
        </w:rPr>
      </w:pPr>
      <w:r>
        <w:rPr>
          <w:rFonts w:ascii="Tahoma" w:hAnsi="Tahoma"/>
          <w:b/>
          <w:sz w:val="22"/>
        </w:rPr>
        <w:t>Instrucciones de seguridad:</w:t>
      </w:r>
      <w:r>
        <w:rPr>
          <w:rFonts w:ascii="Tahoma" w:hAnsi="Tahoma"/>
          <w:sz w:val="22"/>
        </w:rPr>
        <w:t xml:space="preserve"> Los visitantes deben recibir instrucciones antes de que se les permita ingresar al área de producción de cualquier establecimiento. La instrucción debe incluir lo siguiente:</w:t>
      </w:r>
    </w:p>
    <w:p w:rsidR="00F847E6" w:rsidRPr="00CB2649" w:rsidRDefault="007A6A2A" w:rsidP="007A6A2A">
      <w:pPr>
        <w:pStyle w:val="ListParagraph"/>
        <w:numPr>
          <w:ilvl w:val="0"/>
          <w:numId w:val="2"/>
        </w:numPr>
        <w:tabs>
          <w:tab w:val="left" w:pos="990"/>
        </w:tabs>
        <w:spacing w:after="60"/>
        <w:ind w:left="900" w:hanging="446"/>
        <w:contextualSpacing w:val="0"/>
        <w:rPr>
          <w:rFonts w:ascii="Tahoma" w:hAnsi="Tahoma" w:cs="Tahoma"/>
          <w:sz w:val="22"/>
          <w:szCs w:val="22"/>
        </w:rPr>
      </w:pPr>
      <w:r w:rsidRPr="007A6A2A">
        <w:rPr>
          <w:rFonts w:ascii="Tahoma" w:hAnsi="Tahoma"/>
          <w:sz w:val="22"/>
          <w:lang w:val="en-US"/>
        </w:rPr>
        <w:t>Restricciones de edad</w:t>
      </w:r>
    </w:p>
    <w:p w:rsidR="00F847E6" w:rsidRPr="00CB2649" w:rsidRDefault="00F847E6" w:rsidP="007A6A2A">
      <w:pPr>
        <w:pStyle w:val="ListParagraph"/>
        <w:numPr>
          <w:ilvl w:val="0"/>
          <w:numId w:val="2"/>
        </w:numPr>
        <w:tabs>
          <w:tab w:val="left" w:pos="990"/>
        </w:tabs>
        <w:spacing w:after="60"/>
        <w:ind w:left="990" w:hanging="536"/>
        <w:contextualSpacing w:val="0"/>
        <w:rPr>
          <w:rFonts w:ascii="Tahoma" w:hAnsi="Tahoma" w:cs="Tahoma"/>
          <w:sz w:val="22"/>
          <w:szCs w:val="22"/>
        </w:rPr>
      </w:pPr>
      <w:r>
        <w:rPr>
          <w:rFonts w:ascii="Tahoma" w:hAnsi="Tahoma"/>
          <w:sz w:val="22"/>
        </w:rPr>
        <w:t>Los riesgos del trabajo que se está realizando y las reglas a seguir para evitarlos, incluyendo el equipamiento de manipulación de materiales y la presencia de materiales peligrosos</w:t>
      </w:r>
    </w:p>
    <w:p w:rsidR="00F847E6" w:rsidRPr="00CB2649" w:rsidRDefault="00F847E6" w:rsidP="007A6A2A">
      <w:pPr>
        <w:pStyle w:val="ListParagraph"/>
        <w:numPr>
          <w:ilvl w:val="0"/>
          <w:numId w:val="2"/>
        </w:numPr>
        <w:tabs>
          <w:tab w:val="left" w:pos="990"/>
        </w:tabs>
        <w:spacing w:after="60"/>
        <w:ind w:left="900" w:hanging="446"/>
        <w:contextualSpacing w:val="0"/>
        <w:rPr>
          <w:rFonts w:ascii="Tahoma" w:hAnsi="Tahoma" w:cs="Tahoma"/>
          <w:sz w:val="22"/>
          <w:szCs w:val="22"/>
        </w:rPr>
      </w:pPr>
      <w:r>
        <w:rPr>
          <w:rFonts w:ascii="Tahoma" w:hAnsi="Tahoma"/>
          <w:sz w:val="22"/>
        </w:rPr>
        <w:t>Las áreas vedadas y la importancia de quedarse con el empleado designado</w:t>
      </w:r>
    </w:p>
    <w:p w:rsidR="00F847E6" w:rsidRPr="00CB2649" w:rsidRDefault="00F847E6" w:rsidP="007A6A2A">
      <w:pPr>
        <w:pStyle w:val="ListParagraph"/>
        <w:numPr>
          <w:ilvl w:val="0"/>
          <w:numId w:val="2"/>
        </w:numPr>
        <w:tabs>
          <w:tab w:val="left" w:pos="990"/>
        </w:tabs>
        <w:spacing w:after="60"/>
        <w:ind w:left="900" w:hanging="446"/>
        <w:contextualSpacing w:val="0"/>
        <w:rPr>
          <w:rFonts w:ascii="Tahoma" w:hAnsi="Tahoma" w:cs="Tahoma"/>
          <w:sz w:val="22"/>
          <w:szCs w:val="22"/>
        </w:rPr>
      </w:pPr>
      <w:r>
        <w:rPr>
          <w:rFonts w:ascii="Tahoma" w:hAnsi="Tahoma"/>
          <w:sz w:val="22"/>
        </w:rPr>
        <w:t>La importancia de hacer caso a todos los carteles, señales e instrucciones verbales</w:t>
      </w:r>
    </w:p>
    <w:p w:rsidR="00F847E6" w:rsidRPr="00CB2649" w:rsidRDefault="00F847E6" w:rsidP="007A6A2A">
      <w:pPr>
        <w:pStyle w:val="ListParagraph"/>
        <w:numPr>
          <w:ilvl w:val="0"/>
          <w:numId w:val="2"/>
        </w:numPr>
        <w:tabs>
          <w:tab w:val="left" w:pos="990"/>
        </w:tabs>
        <w:spacing w:after="220"/>
        <w:ind w:left="990" w:hanging="544"/>
        <w:contextualSpacing w:val="0"/>
        <w:rPr>
          <w:rFonts w:ascii="Tahoma" w:hAnsi="Tahoma" w:cs="Tahoma"/>
          <w:sz w:val="22"/>
          <w:szCs w:val="22"/>
        </w:rPr>
      </w:pPr>
      <w:r>
        <w:rPr>
          <w:rFonts w:ascii="Tahoma" w:hAnsi="Tahoma"/>
          <w:sz w:val="22"/>
        </w:rPr>
        <w:t xml:space="preserve">Una revisión de los procedimientos de emergencia (por ej.: sistemas de alarma y rutas de evacuación) </w:t>
      </w:r>
    </w:p>
    <w:p w:rsidR="00F847E6" w:rsidRPr="00CB2649" w:rsidRDefault="00F847E6" w:rsidP="00F847E6">
      <w:pPr>
        <w:pStyle w:val="ListParagraph"/>
        <w:numPr>
          <w:ilvl w:val="0"/>
          <w:numId w:val="1"/>
        </w:numPr>
        <w:spacing w:after="220"/>
        <w:ind w:left="446" w:hanging="446"/>
        <w:contextualSpacing w:val="0"/>
        <w:rPr>
          <w:rFonts w:ascii="Tahoma" w:hAnsi="Tahoma" w:cs="Tahoma"/>
          <w:sz w:val="22"/>
          <w:szCs w:val="22"/>
        </w:rPr>
      </w:pPr>
      <w:r>
        <w:rPr>
          <w:rFonts w:ascii="Tahoma" w:hAnsi="Tahoma"/>
          <w:b/>
          <w:sz w:val="22"/>
        </w:rPr>
        <w:lastRenderedPageBreak/>
        <w:t>Supervisión de visitantes:</w:t>
      </w:r>
      <w:r>
        <w:rPr>
          <w:rFonts w:ascii="Tahoma" w:hAnsi="Tahoma"/>
          <w:sz w:val="22"/>
        </w:rPr>
        <w:t xml:space="preserve"> Todos los visitantes deben ser acompañados y supervisados en todo momento por un empleado responsable mientras se encuentren en el sitio.</w:t>
      </w:r>
    </w:p>
    <w:p w:rsidR="00F847E6" w:rsidRPr="00CB2649" w:rsidRDefault="00F847E6" w:rsidP="00F847E6">
      <w:pPr>
        <w:pStyle w:val="ListParagraph"/>
        <w:numPr>
          <w:ilvl w:val="0"/>
          <w:numId w:val="1"/>
        </w:numPr>
        <w:spacing w:after="220"/>
        <w:ind w:left="446" w:hanging="446"/>
        <w:contextualSpacing w:val="0"/>
        <w:rPr>
          <w:rFonts w:ascii="Tahoma" w:hAnsi="Tahoma" w:cs="Tahoma"/>
          <w:sz w:val="22"/>
          <w:szCs w:val="22"/>
        </w:rPr>
      </w:pPr>
      <w:r>
        <w:rPr>
          <w:rFonts w:ascii="Tahoma" w:hAnsi="Tahoma"/>
          <w:b/>
          <w:sz w:val="22"/>
        </w:rPr>
        <w:t>PPE:</w:t>
      </w:r>
      <w:r>
        <w:rPr>
          <w:rFonts w:ascii="Tahoma" w:hAnsi="Tahoma"/>
          <w:sz w:val="22"/>
        </w:rPr>
        <w:t xml:space="preserve"> Los visitantes tienen la obligación de cumplir los mismos requisitos que los empleados mientras estén en el sitio, incluyendo usar PPE. La política debe especificar el PPE específico para los visitantes.  </w:t>
      </w:r>
    </w:p>
    <w:p w:rsidR="00F847E6" w:rsidRPr="00CB2649" w:rsidRDefault="00F847E6" w:rsidP="00F847E6">
      <w:pPr>
        <w:pStyle w:val="NormalWeb"/>
        <w:spacing w:before="0" w:beforeAutospacing="0" w:after="400" w:afterAutospacing="0"/>
        <w:rPr>
          <w:rFonts w:ascii="Tahoma" w:hAnsi="Tahoma" w:cs="Tahoma"/>
          <w:b/>
          <w:sz w:val="28"/>
          <w:szCs w:val="28"/>
        </w:rPr>
      </w:pPr>
    </w:p>
    <w:p w:rsidR="00F847E6" w:rsidRDefault="00F847E6" w:rsidP="00F847E6">
      <w:pPr>
        <w:pStyle w:val="NormalWeb"/>
        <w:spacing w:before="0" w:beforeAutospacing="0" w:after="400" w:afterAutospacing="0"/>
        <w:rPr>
          <w:rFonts w:ascii="Tahoma" w:hAnsi="Tahoma" w:cs="Tahoma"/>
          <w:b/>
          <w:color w:val="315CA3"/>
          <w:sz w:val="28"/>
          <w:szCs w:val="28"/>
        </w:rPr>
      </w:pPr>
      <w:r>
        <w:rPr>
          <w:rFonts w:ascii="Tahoma" w:hAnsi="Tahoma"/>
          <w:b/>
          <w:color w:val="315CA3"/>
          <w:sz w:val="28"/>
        </w:rPr>
        <w:t>Prácticas de seguridad para los empleados</w:t>
      </w:r>
    </w:p>
    <w:p w:rsidR="00F847E6" w:rsidRPr="005B5CA9" w:rsidRDefault="00F847E6" w:rsidP="00F847E6">
      <w:pPr>
        <w:spacing w:after="220"/>
        <w:rPr>
          <w:rFonts w:ascii="Tahoma" w:hAnsi="Tahoma" w:cs="Tahoma"/>
          <w:b/>
          <w:sz w:val="22"/>
          <w:szCs w:val="22"/>
        </w:rPr>
      </w:pPr>
      <w:r>
        <w:rPr>
          <w:rFonts w:ascii="Tahoma" w:hAnsi="Tahoma"/>
          <w:b/>
          <w:sz w:val="22"/>
        </w:rPr>
        <w:t>Prevenir resbalones, tropiezos y caídas:</w:t>
      </w:r>
    </w:p>
    <w:p w:rsidR="00F847E6" w:rsidRPr="00CB2649" w:rsidRDefault="00F847E6" w:rsidP="00F847E6">
      <w:pPr>
        <w:pStyle w:val="ListParagraph"/>
        <w:numPr>
          <w:ilvl w:val="0"/>
          <w:numId w:val="1"/>
        </w:numPr>
        <w:spacing w:after="220"/>
        <w:ind w:left="446" w:hanging="446"/>
        <w:contextualSpacing w:val="0"/>
        <w:rPr>
          <w:rFonts w:ascii="Tahoma" w:hAnsi="Tahoma" w:cs="Tahoma"/>
          <w:sz w:val="22"/>
          <w:szCs w:val="22"/>
        </w:rPr>
      </w:pPr>
      <w:r>
        <w:rPr>
          <w:rFonts w:ascii="Tahoma" w:hAnsi="Tahoma"/>
          <w:sz w:val="22"/>
        </w:rPr>
        <w:t xml:space="preserve">La limpieza y el almacenamiento adecuado es esencial para prevenir riesgos de resbalones, tropiezos y caídas. Mantenga libres las pasarelas y las salidas y mantenga las áreas laborales libres desorden. </w:t>
      </w:r>
    </w:p>
    <w:p w:rsidR="00F847E6" w:rsidRPr="00CB2649" w:rsidRDefault="00F847E6" w:rsidP="00F847E6">
      <w:pPr>
        <w:pStyle w:val="ListParagraph"/>
        <w:numPr>
          <w:ilvl w:val="0"/>
          <w:numId w:val="1"/>
        </w:numPr>
        <w:spacing w:after="220"/>
        <w:ind w:left="450" w:hanging="450"/>
        <w:contextualSpacing w:val="0"/>
        <w:rPr>
          <w:rFonts w:ascii="Tahoma" w:hAnsi="Tahoma" w:cs="Tahoma"/>
          <w:sz w:val="22"/>
          <w:szCs w:val="22"/>
        </w:rPr>
      </w:pPr>
      <w:r>
        <w:rPr>
          <w:rFonts w:ascii="Tahoma" w:hAnsi="Tahoma"/>
          <w:sz w:val="22"/>
        </w:rPr>
        <w:t xml:space="preserve">Señale los pisos húmedos con los carteles adecuados. </w:t>
      </w:r>
    </w:p>
    <w:p w:rsidR="00F847E6" w:rsidRPr="00CB2649" w:rsidRDefault="00F847E6" w:rsidP="00F847E6">
      <w:pPr>
        <w:pStyle w:val="ListParagraph"/>
        <w:numPr>
          <w:ilvl w:val="0"/>
          <w:numId w:val="1"/>
        </w:numPr>
        <w:spacing w:after="220"/>
        <w:ind w:left="450" w:hanging="450"/>
        <w:contextualSpacing w:val="0"/>
        <w:rPr>
          <w:rFonts w:ascii="Tahoma" w:hAnsi="Tahoma" w:cs="Tahoma"/>
          <w:sz w:val="22"/>
          <w:szCs w:val="22"/>
        </w:rPr>
      </w:pPr>
      <w:r>
        <w:rPr>
          <w:rFonts w:ascii="Tahoma" w:hAnsi="Tahoma"/>
          <w:sz w:val="22"/>
        </w:rPr>
        <w:t>Mantenga las escaleras libres de escombros. Deben estar bien iluminadas y equipadas con un robusto pasamanos.</w:t>
      </w:r>
    </w:p>
    <w:p w:rsidR="00F847E6" w:rsidRPr="00CB2649" w:rsidRDefault="00F847E6" w:rsidP="00F847E6">
      <w:pPr>
        <w:pStyle w:val="ListParagraph"/>
        <w:numPr>
          <w:ilvl w:val="0"/>
          <w:numId w:val="1"/>
        </w:numPr>
        <w:spacing w:after="220"/>
        <w:ind w:left="450" w:hanging="450"/>
        <w:contextualSpacing w:val="0"/>
        <w:rPr>
          <w:rFonts w:ascii="Tahoma" w:hAnsi="Tahoma" w:cs="Tahoma"/>
          <w:sz w:val="22"/>
          <w:szCs w:val="22"/>
        </w:rPr>
      </w:pPr>
      <w:r>
        <w:rPr>
          <w:rFonts w:ascii="Tahoma" w:hAnsi="Tahoma"/>
          <w:sz w:val="22"/>
        </w:rPr>
        <w:t xml:space="preserve">Inspeccione regularmente los elevadores para asegurar que están en buenas condiciones. </w:t>
      </w:r>
    </w:p>
    <w:p w:rsidR="00F847E6" w:rsidRPr="00CB2649" w:rsidRDefault="00F847E6" w:rsidP="00F847E6">
      <w:pPr>
        <w:pStyle w:val="ListParagraph"/>
        <w:numPr>
          <w:ilvl w:val="0"/>
          <w:numId w:val="1"/>
        </w:numPr>
        <w:spacing w:after="60"/>
        <w:ind w:left="450" w:hanging="446"/>
        <w:contextualSpacing w:val="0"/>
        <w:rPr>
          <w:rFonts w:ascii="Tahoma" w:hAnsi="Tahoma" w:cs="Tahoma"/>
          <w:sz w:val="22"/>
          <w:szCs w:val="22"/>
        </w:rPr>
      </w:pPr>
      <w:r>
        <w:rPr>
          <w:rFonts w:ascii="Tahoma" w:hAnsi="Tahoma"/>
          <w:sz w:val="22"/>
        </w:rPr>
        <w:t xml:space="preserve">Mantenga la seguridad en las aceras y el estacionamiento: </w:t>
      </w:r>
    </w:p>
    <w:p w:rsidR="00F847E6" w:rsidRPr="00CB2649" w:rsidRDefault="00F847E6" w:rsidP="007A6A2A">
      <w:pPr>
        <w:pStyle w:val="ListParagraph"/>
        <w:numPr>
          <w:ilvl w:val="0"/>
          <w:numId w:val="3"/>
        </w:numPr>
        <w:tabs>
          <w:tab w:val="left" w:pos="990"/>
        </w:tabs>
        <w:spacing w:after="60"/>
        <w:ind w:left="990" w:hanging="536"/>
        <w:contextualSpacing w:val="0"/>
        <w:rPr>
          <w:rFonts w:ascii="Tahoma" w:hAnsi="Tahoma" w:cs="Tahoma"/>
          <w:sz w:val="22"/>
          <w:szCs w:val="22"/>
        </w:rPr>
      </w:pPr>
      <w:r>
        <w:rPr>
          <w:rFonts w:ascii="Tahoma" w:hAnsi="Tahoma"/>
          <w:sz w:val="22"/>
        </w:rPr>
        <w:t>Mediante una iluminación adecuada.</w:t>
      </w:r>
    </w:p>
    <w:p w:rsidR="00F847E6" w:rsidRPr="00CB2649" w:rsidRDefault="00F847E6" w:rsidP="007A6A2A">
      <w:pPr>
        <w:pStyle w:val="ListParagraph"/>
        <w:numPr>
          <w:ilvl w:val="0"/>
          <w:numId w:val="3"/>
        </w:numPr>
        <w:tabs>
          <w:tab w:val="left" w:pos="990"/>
        </w:tabs>
        <w:spacing w:after="60"/>
        <w:ind w:left="990" w:hanging="536"/>
        <w:contextualSpacing w:val="0"/>
        <w:rPr>
          <w:rFonts w:ascii="Tahoma" w:hAnsi="Tahoma" w:cs="Tahoma"/>
          <w:sz w:val="22"/>
          <w:szCs w:val="22"/>
        </w:rPr>
      </w:pPr>
      <w:r>
        <w:rPr>
          <w:rFonts w:ascii="Tahoma" w:hAnsi="Tahoma"/>
          <w:sz w:val="22"/>
        </w:rPr>
        <w:t>Señalizando el tráfico claramente.</w:t>
      </w:r>
    </w:p>
    <w:p w:rsidR="00F847E6" w:rsidRPr="006B7666" w:rsidRDefault="00F847E6" w:rsidP="007A6A2A">
      <w:pPr>
        <w:pStyle w:val="ListParagraph"/>
        <w:numPr>
          <w:ilvl w:val="0"/>
          <w:numId w:val="3"/>
        </w:numPr>
        <w:tabs>
          <w:tab w:val="left" w:pos="990"/>
        </w:tabs>
        <w:spacing w:after="60"/>
        <w:ind w:left="990" w:hanging="536"/>
        <w:contextualSpacing w:val="0"/>
        <w:rPr>
          <w:rFonts w:ascii="Tahoma" w:hAnsi="Tahoma" w:cs="Tahoma"/>
          <w:sz w:val="22"/>
          <w:szCs w:val="22"/>
        </w:rPr>
      </w:pPr>
      <w:r>
        <w:rPr>
          <w:rFonts w:ascii="Tahoma" w:hAnsi="Tahoma"/>
          <w:sz w:val="22"/>
        </w:rPr>
        <w:t>Reparando baches y otros posibles riesgos de manera oportuna. Delimitando áreas mayores con barricadas hasta que se puedan hacer las reparaciones.</w:t>
      </w:r>
    </w:p>
    <w:p w:rsidR="00F847E6" w:rsidRPr="006B7666" w:rsidRDefault="00F847E6" w:rsidP="007A6A2A">
      <w:pPr>
        <w:pStyle w:val="ListParagraph"/>
        <w:numPr>
          <w:ilvl w:val="0"/>
          <w:numId w:val="3"/>
        </w:numPr>
        <w:tabs>
          <w:tab w:val="left" w:pos="990"/>
        </w:tabs>
        <w:spacing w:after="400"/>
        <w:ind w:left="990" w:hanging="536"/>
        <w:contextualSpacing w:val="0"/>
        <w:rPr>
          <w:rFonts w:ascii="Tahoma" w:hAnsi="Tahoma" w:cs="Tahoma"/>
          <w:sz w:val="22"/>
          <w:szCs w:val="22"/>
        </w:rPr>
      </w:pPr>
      <w:r>
        <w:rPr>
          <w:rFonts w:ascii="Tahoma" w:hAnsi="Tahoma"/>
          <w:sz w:val="22"/>
        </w:rPr>
        <w:t>Quitando la nieve y el hielo según sea necesario.</w:t>
      </w:r>
    </w:p>
    <w:p w:rsidR="00F847E6" w:rsidRPr="005B5CA9" w:rsidRDefault="00F847E6" w:rsidP="00F847E6">
      <w:pPr>
        <w:spacing w:after="220"/>
        <w:rPr>
          <w:rFonts w:ascii="Tahoma" w:hAnsi="Tahoma" w:cs="Tahoma"/>
          <w:b/>
          <w:sz w:val="22"/>
          <w:szCs w:val="22"/>
        </w:rPr>
      </w:pPr>
      <w:r>
        <w:rPr>
          <w:rFonts w:ascii="Tahoma" w:hAnsi="Tahoma"/>
          <w:b/>
          <w:sz w:val="22"/>
        </w:rPr>
        <w:t>Controlar el acceso a áreas de riesgo:</w:t>
      </w:r>
    </w:p>
    <w:p w:rsidR="00F847E6" w:rsidRPr="00714154" w:rsidRDefault="00F847E6" w:rsidP="00F847E6">
      <w:pPr>
        <w:pStyle w:val="ListParagraph"/>
        <w:numPr>
          <w:ilvl w:val="0"/>
          <w:numId w:val="1"/>
        </w:numPr>
        <w:spacing w:after="260"/>
        <w:ind w:left="450" w:hanging="450"/>
        <w:contextualSpacing w:val="0"/>
        <w:rPr>
          <w:rFonts w:ascii="Tahoma" w:hAnsi="Tahoma" w:cs="Tahoma"/>
          <w:sz w:val="22"/>
          <w:szCs w:val="22"/>
        </w:rPr>
      </w:pPr>
      <w:r>
        <w:rPr>
          <w:rFonts w:ascii="Tahoma" w:hAnsi="Tahoma"/>
          <w:sz w:val="22"/>
        </w:rPr>
        <w:t>De ser posible, las zonas de carga tienen que estar totalmente separadas de los visitantes y el personal de envíos. Marque estas áreas con carteles de precaución y barricadas.</w:t>
      </w:r>
    </w:p>
    <w:p w:rsidR="00F847E6" w:rsidRPr="006B7666" w:rsidRDefault="00F847E6" w:rsidP="00F847E6">
      <w:pPr>
        <w:pStyle w:val="ListParagraph"/>
        <w:numPr>
          <w:ilvl w:val="0"/>
          <w:numId w:val="1"/>
        </w:numPr>
        <w:spacing w:after="260"/>
        <w:ind w:left="450" w:hanging="450"/>
        <w:contextualSpacing w:val="0"/>
        <w:rPr>
          <w:rFonts w:ascii="Tahoma" w:hAnsi="Tahoma" w:cs="Tahoma"/>
          <w:sz w:val="22"/>
          <w:szCs w:val="22"/>
        </w:rPr>
      </w:pPr>
      <w:r>
        <w:rPr>
          <w:rFonts w:ascii="Tahoma" w:hAnsi="Tahoma"/>
          <w:sz w:val="22"/>
        </w:rPr>
        <w:t>Todas las máquinas deben estar resguardadas para proteger a los operadores y visitantes de lesiones o muerte.</w:t>
      </w:r>
    </w:p>
    <w:p w:rsidR="00F847E6" w:rsidRPr="00782886" w:rsidRDefault="00F847E6" w:rsidP="00F847E6">
      <w:pPr>
        <w:pStyle w:val="ListParagraph"/>
        <w:numPr>
          <w:ilvl w:val="0"/>
          <w:numId w:val="1"/>
        </w:numPr>
        <w:spacing w:after="600"/>
        <w:ind w:left="446" w:hanging="446"/>
        <w:contextualSpacing w:val="0"/>
        <w:rPr>
          <w:rFonts w:ascii="Tahoma" w:hAnsi="Tahoma" w:cs="Tahoma"/>
          <w:sz w:val="22"/>
          <w:szCs w:val="22"/>
        </w:rPr>
      </w:pPr>
      <w:r>
        <w:rPr>
          <w:rFonts w:ascii="Tahoma" w:hAnsi="Tahoma"/>
          <w:sz w:val="22"/>
        </w:rPr>
        <w:t>Todos los químicos que se usan o se almacenan en el sitio deben estar controlados.</w:t>
      </w:r>
    </w:p>
    <w:p w:rsidR="00F847E6" w:rsidRPr="006B7666" w:rsidRDefault="00F847E6" w:rsidP="00F847E6">
      <w:pPr>
        <w:pStyle w:val="NormalWeb"/>
        <w:spacing w:before="0" w:beforeAutospacing="0" w:after="400" w:afterAutospacing="0"/>
        <w:rPr>
          <w:rFonts w:ascii="Tahoma" w:hAnsi="Tahoma" w:cs="Tahoma"/>
          <w:b/>
          <w:color w:val="315CA3"/>
          <w:sz w:val="28"/>
          <w:szCs w:val="28"/>
        </w:rPr>
      </w:pPr>
      <w:r>
        <w:rPr>
          <w:rFonts w:ascii="Tahoma" w:hAnsi="Tahoma"/>
          <w:b/>
          <w:color w:val="315CA3"/>
          <w:sz w:val="28"/>
        </w:rPr>
        <w:lastRenderedPageBreak/>
        <w:t>Requisitos adicionales para contratistas y vendedores</w:t>
      </w:r>
    </w:p>
    <w:p w:rsidR="00F847E6" w:rsidRPr="00714154" w:rsidRDefault="00F847E6" w:rsidP="00F847E6">
      <w:pPr>
        <w:tabs>
          <w:tab w:val="left" w:pos="1440"/>
          <w:tab w:val="left" w:pos="2160"/>
        </w:tabs>
        <w:spacing w:after="200"/>
        <w:rPr>
          <w:rFonts w:ascii="Tahoma" w:hAnsi="Tahoma" w:cs="Tahoma"/>
          <w:b/>
          <w:sz w:val="22"/>
          <w:szCs w:val="22"/>
        </w:rPr>
      </w:pPr>
      <w:r>
        <w:rPr>
          <w:rFonts w:ascii="Tahoma" w:hAnsi="Tahoma"/>
          <w:b/>
          <w:sz w:val="22"/>
        </w:rPr>
        <w:t>Antes de permitir que los contratistas o vendedores comiencen a trabajar:</w:t>
      </w:r>
    </w:p>
    <w:p w:rsidR="00F847E6" w:rsidRPr="00CA7C97" w:rsidRDefault="00F847E6" w:rsidP="00F847E6">
      <w:pPr>
        <w:pStyle w:val="ListParagraph"/>
        <w:numPr>
          <w:ilvl w:val="0"/>
          <w:numId w:val="1"/>
        </w:numPr>
        <w:spacing w:after="260"/>
        <w:ind w:left="450" w:hanging="450"/>
        <w:contextualSpacing w:val="0"/>
        <w:rPr>
          <w:rFonts w:ascii="Tahoma" w:hAnsi="Tahoma" w:cs="Tahoma"/>
          <w:sz w:val="22"/>
          <w:szCs w:val="22"/>
        </w:rPr>
      </w:pPr>
      <w:r>
        <w:rPr>
          <w:rFonts w:ascii="Tahoma" w:hAnsi="Tahoma"/>
          <w:sz w:val="22"/>
        </w:rPr>
        <w:t xml:space="preserve">Tienen que estar pre aprobados. </w:t>
      </w:r>
    </w:p>
    <w:p w:rsidR="00F847E6" w:rsidRPr="00CB2649" w:rsidRDefault="00F847E6" w:rsidP="00F847E6">
      <w:pPr>
        <w:pStyle w:val="ListParagraph"/>
        <w:numPr>
          <w:ilvl w:val="0"/>
          <w:numId w:val="1"/>
        </w:numPr>
        <w:spacing w:after="260"/>
        <w:ind w:left="450" w:hanging="450"/>
        <w:contextualSpacing w:val="0"/>
        <w:rPr>
          <w:rFonts w:ascii="Tahoma" w:hAnsi="Tahoma" w:cs="Tahoma"/>
          <w:sz w:val="22"/>
          <w:szCs w:val="22"/>
        </w:rPr>
      </w:pPr>
      <w:r>
        <w:rPr>
          <w:rFonts w:ascii="Tahoma" w:hAnsi="Tahoma"/>
          <w:sz w:val="22"/>
        </w:rPr>
        <w:t xml:space="preserve">Cada contratista debe tener un contrato por escrito. </w:t>
      </w:r>
    </w:p>
    <w:p w:rsidR="00F847E6" w:rsidRPr="00CB2649" w:rsidRDefault="00F847E6" w:rsidP="00F847E6">
      <w:pPr>
        <w:pStyle w:val="ListParagraph"/>
        <w:numPr>
          <w:ilvl w:val="0"/>
          <w:numId w:val="1"/>
        </w:numPr>
        <w:spacing w:after="260"/>
        <w:ind w:left="450" w:hanging="450"/>
        <w:contextualSpacing w:val="0"/>
        <w:rPr>
          <w:rFonts w:ascii="Tahoma" w:hAnsi="Tahoma" w:cs="Tahoma"/>
          <w:sz w:val="22"/>
          <w:szCs w:val="22"/>
        </w:rPr>
      </w:pPr>
      <w:r>
        <w:rPr>
          <w:rFonts w:ascii="Tahoma" w:hAnsi="Tahoma"/>
          <w:sz w:val="22"/>
        </w:rPr>
        <w:t xml:space="preserve">Se deben tener documentados los certificados de seguro apropiados de cada contratista. </w:t>
      </w:r>
    </w:p>
    <w:p w:rsidR="00CB1B1E" w:rsidRPr="00CB1B1E" w:rsidRDefault="00F847E6" w:rsidP="00CB1B1E">
      <w:pPr>
        <w:pStyle w:val="ListParagraph"/>
        <w:numPr>
          <w:ilvl w:val="0"/>
          <w:numId w:val="1"/>
        </w:numPr>
        <w:spacing w:after="600"/>
        <w:ind w:left="446" w:hanging="446"/>
        <w:contextualSpacing w:val="0"/>
        <w:rPr>
          <w:rFonts w:ascii="Tahoma" w:hAnsi="Tahoma" w:cs="Tahoma"/>
          <w:sz w:val="22"/>
          <w:szCs w:val="22"/>
        </w:rPr>
      </w:pPr>
      <w:r>
        <w:rPr>
          <w:rFonts w:ascii="Tahoma" w:hAnsi="Tahoma"/>
          <w:sz w:val="22"/>
        </w:rPr>
        <w:t xml:space="preserve">Se deben revisar los registros de seguridad del contratista. </w:t>
      </w:r>
    </w:p>
    <w:p w:rsidR="00CB1B1E" w:rsidRDefault="00CB1B1E" w:rsidP="00CB1B1E">
      <w:pPr>
        <w:spacing w:after="600"/>
        <w:rPr>
          <w:rFonts w:ascii="Tahoma" w:hAnsi="Tahoma" w:cs="Tahoma"/>
          <w:sz w:val="22"/>
          <w:szCs w:val="22"/>
        </w:rPr>
      </w:pPr>
    </w:p>
    <w:p w:rsidR="00CB1B1E" w:rsidRDefault="00CB1B1E">
      <w:pPr>
        <w:rPr>
          <w:rFonts w:ascii="Tahoma" w:hAnsi="Tahoma" w:cs="Tahoma"/>
          <w:sz w:val="22"/>
          <w:szCs w:val="22"/>
        </w:rPr>
      </w:pPr>
      <w:r>
        <w:rPr>
          <w:rFonts w:ascii="Tahoma" w:hAnsi="Tahoma" w:cs="Tahoma"/>
          <w:sz w:val="22"/>
          <w:szCs w:val="22"/>
        </w:rPr>
        <w:br w:type="page"/>
      </w:r>
    </w:p>
    <w:p w:rsidR="00CB1B1E" w:rsidRDefault="00CB1B1E" w:rsidP="00CB1B1E">
      <w:pPr>
        <w:tabs>
          <w:tab w:val="left" w:pos="450"/>
        </w:tabs>
        <w:ind w:left="4"/>
        <w:rPr>
          <w:rFonts w:ascii="Tahoma" w:hAnsi="Tahoma" w:cs="Tahoma"/>
          <w:sz w:val="22"/>
          <w:szCs w:val="22"/>
          <w:lang w:val="es-AR"/>
        </w:rPr>
      </w:pPr>
      <w:r>
        <w:rPr>
          <w:rFonts w:ascii="Tahoma" w:hAnsi="Tahoma" w:cs="Tahoma"/>
          <w:vanish/>
          <w:color w:val="A5A5A5" w:themeColor="accent3"/>
          <w:sz w:val="22"/>
          <w:szCs w:val="22"/>
          <w:lang w:val="es-AR"/>
        </w:rPr>
        <w:lastRenderedPageBreak/>
        <w:t xml:space="preserve">Organization:Date: </w:t>
      </w:r>
      <w:r>
        <w:rPr>
          <w:rFonts w:ascii="Tahoma" w:hAnsi="Tahoma" w:cs="Tahoma"/>
          <w:sz w:val="22"/>
          <w:szCs w:val="22"/>
          <w:lang w:val="es-AR"/>
        </w:rPr>
        <w:t>Este formulario deja constancia de que la capacitación que se ha detallado aquí se presentó a los participantes enumerados. Al firmar el presente formulario, cada participante reconoce haber recibido la capacitación.</w:t>
      </w:r>
    </w:p>
    <w:p w:rsidR="00CB1B1E" w:rsidRDefault="00CB1B1E" w:rsidP="00CB1B1E">
      <w:pPr>
        <w:tabs>
          <w:tab w:val="left" w:pos="1440"/>
          <w:tab w:val="left" w:pos="2160"/>
        </w:tabs>
        <w:rPr>
          <w:rFonts w:ascii="Tahoma" w:hAnsi="Tahoma" w:cs="Tahoma"/>
          <w:sz w:val="22"/>
          <w:szCs w:val="22"/>
          <w:lang w:val="es-AR"/>
        </w:rPr>
      </w:pPr>
    </w:p>
    <w:p w:rsidR="00CB1B1E" w:rsidRDefault="00CB1B1E" w:rsidP="00CB1B1E">
      <w:pPr>
        <w:tabs>
          <w:tab w:val="left" w:pos="1440"/>
          <w:tab w:val="left" w:pos="2160"/>
        </w:tabs>
        <w:rPr>
          <w:rFonts w:ascii="Tahoma" w:hAnsi="Tahoma" w:cs="Tahoma"/>
          <w:sz w:val="22"/>
          <w:szCs w:val="22"/>
          <w:u w:val="single"/>
          <w:lang w:val="es-AR"/>
        </w:rPr>
      </w:pPr>
      <w:r>
        <w:rPr>
          <w:rFonts w:ascii="Tahoma" w:hAnsi="Tahoma" w:cs="Tahoma"/>
          <w:sz w:val="22"/>
          <w:lang w:val="es-AR"/>
        </w:rPr>
        <w:t>Organización:</w:t>
      </w:r>
      <w:r>
        <w:rPr>
          <w:rFonts w:ascii="Tahoma" w:hAnsi="Tahoma" w:cs="Tahoma"/>
          <w:sz w:val="22"/>
          <w:szCs w:val="22"/>
          <w:u w:val="single"/>
          <w:lang w:val="es-AR"/>
        </w:rPr>
        <w:t xml:space="preserve"> </w:t>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lang w:val="es-AR"/>
        </w:rPr>
        <w:t>Fecha:</w:t>
      </w:r>
      <w:r>
        <w:rPr>
          <w:rFonts w:ascii="Tahoma" w:hAnsi="Tahoma" w:cs="Tahoma"/>
          <w:sz w:val="22"/>
          <w:szCs w:val="22"/>
          <w:u w:val="single"/>
          <w:lang w:val="es-AR"/>
        </w:rPr>
        <w:t xml:space="preserve"> </w:t>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lang w:val="es-AR"/>
        </w:rPr>
        <w:tab/>
      </w:r>
      <w:r>
        <w:rPr>
          <w:rFonts w:ascii="Tahoma" w:hAnsi="Tahoma" w:cs="Tahoma"/>
          <w:lang w:val="es-AR"/>
        </w:rPr>
        <w:tab/>
      </w:r>
      <w:r>
        <w:rPr>
          <w:rFonts w:ascii="Tahoma" w:hAnsi="Tahoma" w:cs="Tahoma"/>
          <w:lang w:val="es-AR"/>
        </w:rPr>
        <w:tab/>
      </w:r>
      <w:r>
        <w:rPr>
          <w:rFonts w:ascii="Tahoma" w:hAnsi="Tahoma" w:cs="Tahoma"/>
          <w:lang w:val="es-AR"/>
        </w:rPr>
        <w:tab/>
      </w:r>
      <w:r>
        <w:rPr>
          <w:rFonts w:ascii="Tahoma" w:hAnsi="Tahoma" w:cs="Tahoma"/>
          <w:lang w:val="es-AR"/>
        </w:rPr>
        <w:tab/>
      </w:r>
      <w:r>
        <w:rPr>
          <w:rFonts w:ascii="Tahoma" w:hAnsi="Tahoma" w:cs="Tahoma"/>
          <w:sz w:val="22"/>
          <w:u w:val="single"/>
          <w:lang w:val="es-AR"/>
        </w:rPr>
        <w:t xml:space="preserve">          </w:t>
      </w:r>
    </w:p>
    <w:p w:rsidR="00CB1B1E" w:rsidRDefault="00CB1B1E" w:rsidP="00CB1B1E">
      <w:pPr>
        <w:tabs>
          <w:tab w:val="left" w:pos="1440"/>
          <w:tab w:val="left" w:pos="2160"/>
        </w:tabs>
        <w:rPr>
          <w:rFonts w:ascii="Tahoma" w:hAnsi="Tahoma" w:cs="Tahoma"/>
          <w:sz w:val="22"/>
          <w:szCs w:val="22"/>
          <w:lang w:val="es-AR"/>
        </w:rPr>
      </w:pPr>
      <w:r>
        <w:rPr>
          <w:rFonts w:ascii="Tahoma" w:hAnsi="Tahoma" w:cs="Tahoma"/>
          <w:lang w:val="es-AR"/>
        </w:rPr>
        <w:tab/>
      </w:r>
      <w:r>
        <w:rPr>
          <w:rFonts w:ascii="Tahoma" w:hAnsi="Tahoma" w:cs="Tahoma"/>
          <w:lang w:val="es-AR"/>
        </w:rPr>
        <w:tab/>
      </w:r>
    </w:p>
    <w:p w:rsidR="00CB1B1E" w:rsidRDefault="00CB1B1E" w:rsidP="00CB1B1E">
      <w:pPr>
        <w:tabs>
          <w:tab w:val="left" w:pos="1440"/>
          <w:tab w:val="left" w:pos="2160"/>
        </w:tabs>
        <w:rPr>
          <w:rFonts w:ascii="Tahoma" w:hAnsi="Tahoma" w:cs="Tahoma"/>
          <w:sz w:val="22"/>
          <w:szCs w:val="22"/>
          <w:u w:val="single"/>
          <w:lang w:val="es-AR"/>
        </w:rPr>
      </w:pPr>
      <w:r>
        <w:rPr>
          <w:rFonts w:ascii="Tahoma" w:hAnsi="Tahoma" w:cs="Tahoma"/>
          <w:sz w:val="22"/>
          <w:lang w:val="es-AR"/>
        </w:rPr>
        <w:t>Instructor:</w:t>
      </w:r>
      <w:r>
        <w:rPr>
          <w:rFonts w:ascii="Tahoma" w:hAnsi="Tahoma" w:cs="Tahoma"/>
          <w:sz w:val="22"/>
          <w:szCs w:val="22"/>
          <w:u w:val="single"/>
          <w:lang w:val="es-AR"/>
        </w:rPr>
        <w:t xml:space="preserve"> </w:t>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lang w:val="es-AR"/>
        </w:rPr>
        <w:t>Firma del instructor:</w:t>
      </w:r>
      <w:r>
        <w:rPr>
          <w:rFonts w:ascii="Tahoma" w:hAnsi="Tahoma" w:cs="Tahoma"/>
          <w:sz w:val="22"/>
          <w:szCs w:val="22"/>
          <w:u w:val="single"/>
          <w:lang w:val="es-AR"/>
        </w:rPr>
        <w:t xml:space="preserve"> </w:t>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lang w:val="es-AR"/>
        </w:rPr>
        <w:tab/>
      </w:r>
      <w:r>
        <w:rPr>
          <w:rFonts w:ascii="Tahoma" w:hAnsi="Tahoma" w:cs="Tahoma"/>
          <w:lang w:val="es-AR"/>
        </w:rPr>
        <w:tab/>
      </w:r>
      <w:r>
        <w:rPr>
          <w:rFonts w:ascii="Tahoma" w:hAnsi="Tahoma" w:cs="Tahoma"/>
          <w:lang w:val="es-AR"/>
        </w:rPr>
        <w:tab/>
      </w:r>
      <w:r>
        <w:rPr>
          <w:rFonts w:ascii="Tahoma" w:hAnsi="Tahoma" w:cs="Tahoma"/>
          <w:lang w:val="es-AR"/>
        </w:rPr>
        <w:tab/>
      </w:r>
      <w:r>
        <w:rPr>
          <w:rFonts w:ascii="Tahoma" w:hAnsi="Tahoma" w:cs="Tahoma"/>
          <w:lang w:val="es-AR"/>
        </w:rPr>
        <w:tab/>
      </w:r>
    </w:p>
    <w:p w:rsidR="00CB1B1E" w:rsidRDefault="00CB1B1E" w:rsidP="00CB1B1E">
      <w:pPr>
        <w:tabs>
          <w:tab w:val="left" w:pos="1440"/>
          <w:tab w:val="left" w:pos="2160"/>
        </w:tabs>
        <w:rPr>
          <w:rFonts w:ascii="Tahoma" w:hAnsi="Tahoma" w:cs="Tahoma"/>
          <w:sz w:val="22"/>
          <w:szCs w:val="22"/>
          <w:lang w:val="es-AR"/>
        </w:rPr>
      </w:pPr>
    </w:p>
    <w:p w:rsidR="00CB1B1E" w:rsidRDefault="00CB1B1E" w:rsidP="00CB1B1E">
      <w:pPr>
        <w:tabs>
          <w:tab w:val="left" w:pos="1440"/>
          <w:tab w:val="left" w:pos="2160"/>
        </w:tabs>
        <w:rPr>
          <w:rFonts w:ascii="Tahoma" w:hAnsi="Tahoma" w:cs="Tahoma"/>
          <w:b/>
          <w:sz w:val="22"/>
          <w:szCs w:val="22"/>
          <w:lang w:val="es-AR"/>
        </w:rPr>
      </w:pPr>
      <w:r>
        <w:rPr>
          <w:rFonts w:ascii="Tahoma" w:hAnsi="Tahoma" w:cs="Tahoma"/>
          <w:b/>
          <w:sz w:val="22"/>
          <w:lang w:val="es-AR"/>
        </w:rPr>
        <w:t>Participantes de la clase:</w:t>
      </w:r>
    </w:p>
    <w:p w:rsidR="00CB1B1E" w:rsidRDefault="00CB1B1E" w:rsidP="00CB1B1E">
      <w:pPr>
        <w:tabs>
          <w:tab w:val="left" w:pos="1440"/>
          <w:tab w:val="left" w:pos="2160"/>
        </w:tabs>
        <w:rPr>
          <w:rFonts w:ascii="Tahoma" w:hAnsi="Tahoma" w:cs="Tahoma"/>
          <w:sz w:val="22"/>
          <w:szCs w:val="22"/>
          <w:u w:val="single"/>
        </w:rPr>
      </w:pPr>
    </w:p>
    <w:p w:rsidR="00CB1B1E" w:rsidRDefault="00CB1B1E" w:rsidP="00CB1B1E">
      <w:pPr>
        <w:tabs>
          <w:tab w:val="left" w:pos="1440"/>
          <w:tab w:val="left" w:pos="2160"/>
        </w:tabs>
        <w:rPr>
          <w:rFonts w:ascii="Tahoma" w:hAnsi="Tahoma" w:cs="Tahoma"/>
          <w:sz w:val="22"/>
          <w:szCs w:val="22"/>
          <w:u w:val="single"/>
        </w:rPr>
      </w:pPr>
      <w:r>
        <w:rPr>
          <w:rFonts w:ascii="Tahoma" w:hAnsi="Tahoma" w:cs="Tahoma"/>
          <w:sz w:val="22"/>
          <w:szCs w:val="22"/>
        </w:rPr>
        <w:t>Nombre:</w:t>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rPr>
        <w:t>Firma:</w:t>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rPr>
        <w:t xml:space="preserve"> Fecha:</w:t>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p>
    <w:p w:rsidR="00CB1B1E" w:rsidRDefault="00CB1B1E" w:rsidP="00CB1B1E">
      <w:pPr>
        <w:tabs>
          <w:tab w:val="left" w:pos="1440"/>
          <w:tab w:val="left" w:pos="2160"/>
        </w:tabs>
        <w:rPr>
          <w:rFonts w:ascii="Tahoma" w:hAnsi="Tahoma" w:cs="Tahoma"/>
          <w:sz w:val="22"/>
          <w:szCs w:val="22"/>
          <w:u w:val="single"/>
        </w:rPr>
      </w:pPr>
    </w:p>
    <w:p w:rsidR="00CB1B1E" w:rsidRDefault="00CB1B1E" w:rsidP="00CB1B1E">
      <w:pPr>
        <w:tabs>
          <w:tab w:val="left" w:pos="1440"/>
          <w:tab w:val="left" w:pos="2160"/>
        </w:tabs>
        <w:rPr>
          <w:rFonts w:ascii="Tahoma" w:hAnsi="Tahoma" w:cs="Tahoma"/>
          <w:sz w:val="22"/>
          <w:szCs w:val="22"/>
          <w:u w:val="single"/>
        </w:rPr>
      </w:pPr>
      <w:r>
        <w:rPr>
          <w:rFonts w:ascii="Tahoma" w:hAnsi="Tahoma" w:cs="Tahoma"/>
          <w:sz w:val="22"/>
          <w:szCs w:val="22"/>
        </w:rPr>
        <w:t>Nombre:</w:t>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rPr>
        <w:t>Firma:</w:t>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rPr>
        <w:t xml:space="preserve"> Fecha:</w:t>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p>
    <w:p w:rsidR="00CB1B1E" w:rsidRDefault="00CB1B1E" w:rsidP="00CB1B1E">
      <w:pPr>
        <w:tabs>
          <w:tab w:val="left" w:pos="1440"/>
          <w:tab w:val="left" w:pos="2160"/>
        </w:tabs>
        <w:rPr>
          <w:rFonts w:ascii="Tahoma" w:hAnsi="Tahoma" w:cs="Tahoma"/>
          <w:sz w:val="22"/>
          <w:szCs w:val="22"/>
          <w:u w:val="single"/>
        </w:rPr>
      </w:pPr>
    </w:p>
    <w:p w:rsidR="00CB1B1E" w:rsidRDefault="00CB1B1E" w:rsidP="00CB1B1E">
      <w:pPr>
        <w:tabs>
          <w:tab w:val="left" w:pos="1440"/>
          <w:tab w:val="left" w:pos="2160"/>
        </w:tabs>
        <w:rPr>
          <w:rFonts w:ascii="Tahoma" w:hAnsi="Tahoma" w:cs="Tahoma"/>
          <w:sz w:val="22"/>
          <w:szCs w:val="22"/>
          <w:u w:val="single"/>
        </w:rPr>
      </w:pPr>
      <w:r>
        <w:rPr>
          <w:rFonts w:ascii="Tahoma" w:hAnsi="Tahoma" w:cs="Tahoma"/>
          <w:sz w:val="22"/>
          <w:szCs w:val="22"/>
        </w:rPr>
        <w:t>Nombre:</w:t>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rPr>
        <w:t>Firma:</w:t>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rPr>
        <w:t xml:space="preserve"> Fecha:</w:t>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p>
    <w:p w:rsidR="00CB1B1E" w:rsidRDefault="00CB1B1E" w:rsidP="00CB1B1E">
      <w:pPr>
        <w:tabs>
          <w:tab w:val="left" w:pos="1440"/>
          <w:tab w:val="left" w:pos="2160"/>
        </w:tabs>
        <w:rPr>
          <w:rFonts w:ascii="Tahoma" w:hAnsi="Tahoma" w:cs="Tahoma"/>
          <w:sz w:val="22"/>
          <w:szCs w:val="22"/>
          <w:u w:val="single"/>
        </w:rPr>
      </w:pPr>
    </w:p>
    <w:p w:rsidR="00CB1B1E" w:rsidRDefault="00CB1B1E" w:rsidP="00CB1B1E">
      <w:pPr>
        <w:tabs>
          <w:tab w:val="left" w:pos="1440"/>
          <w:tab w:val="left" w:pos="2160"/>
        </w:tabs>
        <w:rPr>
          <w:rFonts w:ascii="Tahoma" w:hAnsi="Tahoma" w:cs="Tahoma"/>
          <w:sz w:val="22"/>
          <w:szCs w:val="22"/>
          <w:u w:val="single"/>
        </w:rPr>
      </w:pPr>
      <w:r>
        <w:rPr>
          <w:rFonts w:ascii="Tahoma" w:hAnsi="Tahoma" w:cs="Tahoma"/>
          <w:sz w:val="22"/>
          <w:szCs w:val="22"/>
        </w:rPr>
        <w:t>Nombre:</w:t>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rPr>
        <w:t>Firma:</w:t>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rPr>
        <w:t xml:space="preserve"> Fecha:</w:t>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p>
    <w:p w:rsidR="00CB1B1E" w:rsidRDefault="00CB1B1E" w:rsidP="00CB1B1E">
      <w:pPr>
        <w:tabs>
          <w:tab w:val="left" w:pos="1440"/>
          <w:tab w:val="left" w:pos="2160"/>
        </w:tabs>
        <w:rPr>
          <w:rFonts w:ascii="Tahoma" w:hAnsi="Tahoma" w:cs="Tahoma"/>
          <w:sz w:val="22"/>
          <w:szCs w:val="22"/>
          <w:u w:val="single"/>
        </w:rPr>
      </w:pPr>
    </w:p>
    <w:p w:rsidR="00CB1B1E" w:rsidRDefault="00CB1B1E" w:rsidP="00CB1B1E">
      <w:pPr>
        <w:tabs>
          <w:tab w:val="left" w:pos="1440"/>
          <w:tab w:val="left" w:pos="2160"/>
        </w:tabs>
        <w:rPr>
          <w:rFonts w:ascii="Tahoma" w:hAnsi="Tahoma" w:cs="Tahoma"/>
          <w:sz w:val="22"/>
          <w:szCs w:val="22"/>
          <w:u w:val="single"/>
        </w:rPr>
      </w:pPr>
      <w:r>
        <w:rPr>
          <w:rFonts w:ascii="Tahoma" w:hAnsi="Tahoma" w:cs="Tahoma"/>
          <w:sz w:val="22"/>
          <w:szCs w:val="22"/>
        </w:rPr>
        <w:t>Nombre:</w:t>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rPr>
        <w:t>Firma:</w:t>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rPr>
        <w:t xml:space="preserve"> Fecha:</w:t>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p>
    <w:p w:rsidR="00CB1B1E" w:rsidRDefault="00CB1B1E" w:rsidP="00CB1B1E">
      <w:pPr>
        <w:tabs>
          <w:tab w:val="left" w:pos="1440"/>
          <w:tab w:val="left" w:pos="2160"/>
        </w:tabs>
        <w:rPr>
          <w:rFonts w:ascii="Tahoma" w:hAnsi="Tahoma" w:cs="Tahoma"/>
          <w:sz w:val="22"/>
          <w:szCs w:val="22"/>
          <w:u w:val="single"/>
        </w:rPr>
      </w:pPr>
    </w:p>
    <w:p w:rsidR="00CB1B1E" w:rsidRDefault="00CB1B1E" w:rsidP="00CB1B1E">
      <w:pPr>
        <w:tabs>
          <w:tab w:val="left" w:pos="1440"/>
          <w:tab w:val="left" w:pos="2160"/>
        </w:tabs>
        <w:rPr>
          <w:rFonts w:ascii="Tahoma" w:hAnsi="Tahoma" w:cs="Tahoma"/>
          <w:sz w:val="22"/>
          <w:szCs w:val="22"/>
          <w:u w:val="single"/>
        </w:rPr>
      </w:pPr>
      <w:r>
        <w:rPr>
          <w:rFonts w:ascii="Tahoma" w:hAnsi="Tahoma" w:cs="Tahoma"/>
          <w:sz w:val="22"/>
          <w:szCs w:val="22"/>
        </w:rPr>
        <w:t>Nombre:</w:t>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rPr>
        <w:t>Firma:</w:t>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rPr>
        <w:t xml:space="preserve"> Fecha:</w:t>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p>
    <w:p w:rsidR="00CB1B1E" w:rsidRDefault="00CB1B1E" w:rsidP="00CB1B1E">
      <w:pPr>
        <w:tabs>
          <w:tab w:val="left" w:pos="1440"/>
          <w:tab w:val="left" w:pos="2160"/>
        </w:tabs>
        <w:rPr>
          <w:rFonts w:ascii="Tahoma" w:hAnsi="Tahoma" w:cs="Tahoma"/>
          <w:sz w:val="22"/>
          <w:szCs w:val="22"/>
          <w:u w:val="single"/>
        </w:rPr>
      </w:pPr>
    </w:p>
    <w:p w:rsidR="00CB1B1E" w:rsidRDefault="00CB1B1E" w:rsidP="00CB1B1E">
      <w:pPr>
        <w:tabs>
          <w:tab w:val="left" w:pos="1440"/>
          <w:tab w:val="left" w:pos="2160"/>
        </w:tabs>
        <w:rPr>
          <w:rFonts w:ascii="Tahoma" w:hAnsi="Tahoma" w:cs="Tahoma"/>
          <w:sz w:val="22"/>
          <w:szCs w:val="22"/>
          <w:u w:val="single"/>
        </w:rPr>
      </w:pPr>
      <w:r>
        <w:rPr>
          <w:rFonts w:ascii="Tahoma" w:hAnsi="Tahoma" w:cs="Tahoma"/>
          <w:sz w:val="22"/>
          <w:szCs w:val="22"/>
        </w:rPr>
        <w:t>Nombre:</w:t>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rPr>
        <w:t>Firma:</w:t>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rPr>
        <w:t xml:space="preserve"> Fecha:</w:t>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p>
    <w:p w:rsidR="00CB1B1E" w:rsidRDefault="00CB1B1E" w:rsidP="00CB1B1E">
      <w:pPr>
        <w:tabs>
          <w:tab w:val="left" w:pos="1440"/>
          <w:tab w:val="left" w:pos="2160"/>
        </w:tabs>
        <w:rPr>
          <w:rFonts w:ascii="Tahoma" w:hAnsi="Tahoma" w:cs="Tahoma"/>
          <w:sz w:val="22"/>
          <w:szCs w:val="22"/>
          <w:u w:val="single"/>
        </w:rPr>
      </w:pPr>
    </w:p>
    <w:p w:rsidR="00CB1B1E" w:rsidRDefault="00CB1B1E" w:rsidP="00CB1B1E">
      <w:pPr>
        <w:tabs>
          <w:tab w:val="left" w:pos="1440"/>
          <w:tab w:val="left" w:pos="2160"/>
        </w:tabs>
        <w:rPr>
          <w:rFonts w:ascii="Tahoma" w:hAnsi="Tahoma" w:cs="Tahoma"/>
          <w:sz w:val="22"/>
          <w:szCs w:val="22"/>
          <w:u w:val="single"/>
        </w:rPr>
      </w:pPr>
      <w:r>
        <w:rPr>
          <w:rFonts w:ascii="Tahoma" w:hAnsi="Tahoma" w:cs="Tahoma"/>
          <w:sz w:val="22"/>
          <w:szCs w:val="22"/>
        </w:rPr>
        <w:t>Nombre:</w:t>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rPr>
        <w:t>Firma:</w:t>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rPr>
        <w:t xml:space="preserve"> Fecha:</w:t>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p>
    <w:p w:rsidR="00CB1B1E" w:rsidRDefault="00CB1B1E" w:rsidP="00CB1B1E">
      <w:pPr>
        <w:tabs>
          <w:tab w:val="left" w:pos="1440"/>
          <w:tab w:val="left" w:pos="2160"/>
        </w:tabs>
        <w:rPr>
          <w:rFonts w:ascii="Tahoma" w:hAnsi="Tahoma" w:cs="Tahoma"/>
          <w:sz w:val="22"/>
          <w:szCs w:val="22"/>
          <w:u w:val="single"/>
        </w:rPr>
      </w:pPr>
    </w:p>
    <w:p w:rsidR="00CB1B1E" w:rsidRDefault="00CB1B1E" w:rsidP="00CB1B1E">
      <w:pPr>
        <w:tabs>
          <w:tab w:val="left" w:pos="1440"/>
          <w:tab w:val="left" w:pos="2160"/>
        </w:tabs>
        <w:rPr>
          <w:rFonts w:ascii="Tahoma" w:hAnsi="Tahoma" w:cs="Tahoma"/>
          <w:sz w:val="22"/>
          <w:szCs w:val="22"/>
          <w:u w:val="single"/>
        </w:rPr>
      </w:pPr>
      <w:r>
        <w:rPr>
          <w:rFonts w:ascii="Tahoma" w:hAnsi="Tahoma" w:cs="Tahoma"/>
          <w:sz w:val="22"/>
          <w:szCs w:val="22"/>
        </w:rPr>
        <w:t>Nombre:</w:t>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rPr>
        <w:t>Firma:</w:t>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rPr>
        <w:t xml:space="preserve"> Fecha:</w:t>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p>
    <w:p w:rsidR="00CB1B1E" w:rsidRDefault="00CB1B1E" w:rsidP="00CB1B1E">
      <w:pPr>
        <w:tabs>
          <w:tab w:val="left" w:pos="1440"/>
          <w:tab w:val="left" w:pos="2160"/>
        </w:tabs>
        <w:rPr>
          <w:rFonts w:ascii="Tahoma" w:hAnsi="Tahoma" w:cs="Tahoma"/>
          <w:sz w:val="22"/>
          <w:szCs w:val="22"/>
          <w:u w:val="single"/>
        </w:rPr>
      </w:pPr>
    </w:p>
    <w:p w:rsidR="00CB1B1E" w:rsidRDefault="00CB1B1E" w:rsidP="00CB1B1E">
      <w:pPr>
        <w:tabs>
          <w:tab w:val="left" w:pos="1440"/>
          <w:tab w:val="left" w:pos="2160"/>
        </w:tabs>
        <w:rPr>
          <w:rFonts w:ascii="Tahoma" w:hAnsi="Tahoma" w:cs="Tahoma"/>
          <w:sz w:val="22"/>
          <w:szCs w:val="22"/>
          <w:u w:val="single"/>
        </w:rPr>
      </w:pPr>
      <w:r>
        <w:rPr>
          <w:rFonts w:ascii="Tahoma" w:hAnsi="Tahoma" w:cs="Tahoma"/>
          <w:sz w:val="22"/>
          <w:szCs w:val="22"/>
        </w:rPr>
        <w:t>Nombre:</w:t>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rPr>
        <w:t>Firma:</w:t>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rPr>
        <w:t xml:space="preserve"> Fecha:</w:t>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p>
    <w:p w:rsidR="00CB1B1E" w:rsidRDefault="00CB1B1E" w:rsidP="00CB1B1E">
      <w:pPr>
        <w:tabs>
          <w:tab w:val="left" w:pos="1440"/>
          <w:tab w:val="left" w:pos="2160"/>
        </w:tabs>
        <w:rPr>
          <w:rFonts w:ascii="Tahoma" w:hAnsi="Tahoma" w:cs="Tahoma"/>
          <w:sz w:val="22"/>
          <w:szCs w:val="22"/>
          <w:u w:val="single"/>
        </w:rPr>
      </w:pPr>
    </w:p>
    <w:p w:rsidR="00CB1B1E" w:rsidRDefault="00CB1B1E" w:rsidP="00CB1B1E">
      <w:pPr>
        <w:tabs>
          <w:tab w:val="left" w:pos="1440"/>
          <w:tab w:val="left" w:pos="2160"/>
        </w:tabs>
        <w:rPr>
          <w:rFonts w:ascii="Tahoma" w:hAnsi="Tahoma" w:cs="Tahoma"/>
          <w:sz w:val="22"/>
          <w:szCs w:val="22"/>
          <w:u w:val="single"/>
        </w:rPr>
      </w:pPr>
      <w:r>
        <w:rPr>
          <w:rFonts w:ascii="Tahoma" w:hAnsi="Tahoma" w:cs="Tahoma"/>
          <w:sz w:val="22"/>
          <w:szCs w:val="22"/>
        </w:rPr>
        <w:t>Nombre:</w:t>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rPr>
        <w:t>Firma:</w:t>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rPr>
        <w:t xml:space="preserve"> Fecha:</w:t>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p>
    <w:p w:rsidR="00CB1B1E" w:rsidRDefault="00CB1B1E" w:rsidP="00CB1B1E">
      <w:pPr>
        <w:tabs>
          <w:tab w:val="left" w:pos="1440"/>
          <w:tab w:val="left" w:pos="2160"/>
        </w:tabs>
        <w:rPr>
          <w:rFonts w:ascii="Tahoma" w:hAnsi="Tahoma" w:cs="Tahoma"/>
          <w:sz w:val="22"/>
          <w:szCs w:val="22"/>
          <w:u w:val="single"/>
        </w:rPr>
      </w:pPr>
    </w:p>
    <w:p w:rsidR="00CB1B1E" w:rsidRDefault="00CB1B1E" w:rsidP="00CB1B1E">
      <w:pPr>
        <w:tabs>
          <w:tab w:val="left" w:pos="1440"/>
          <w:tab w:val="left" w:pos="2160"/>
        </w:tabs>
        <w:rPr>
          <w:rFonts w:ascii="Tahoma" w:hAnsi="Tahoma" w:cs="Tahoma"/>
          <w:sz w:val="22"/>
          <w:szCs w:val="22"/>
          <w:u w:val="single"/>
        </w:rPr>
      </w:pPr>
      <w:r>
        <w:rPr>
          <w:rFonts w:ascii="Tahoma" w:hAnsi="Tahoma" w:cs="Tahoma"/>
          <w:sz w:val="22"/>
          <w:szCs w:val="22"/>
        </w:rPr>
        <w:t>Nombre:</w:t>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rPr>
        <w:t>Firma:</w:t>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rPr>
        <w:t xml:space="preserve"> Fecha:</w:t>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p>
    <w:p w:rsidR="00CB1B1E" w:rsidRDefault="00CB1B1E" w:rsidP="00CB1B1E">
      <w:pPr>
        <w:tabs>
          <w:tab w:val="left" w:pos="1440"/>
          <w:tab w:val="left" w:pos="2160"/>
        </w:tabs>
        <w:rPr>
          <w:rFonts w:ascii="Tahoma" w:hAnsi="Tahoma" w:cs="Tahoma"/>
          <w:sz w:val="22"/>
          <w:szCs w:val="22"/>
          <w:u w:val="single"/>
        </w:rPr>
      </w:pPr>
    </w:p>
    <w:p w:rsidR="00CB1B1E" w:rsidRDefault="00CB1B1E" w:rsidP="00CB1B1E">
      <w:pPr>
        <w:tabs>
          <w:tab w:val="left" w:pos="1440"/>
          <w:tab w:val="left" w:pos="2160"/>
        </w:tabs>
        <w:rPr>
          <w:rFonts w:ascii="Tahoma" w:hAnsi="Tahoma" w:cs="Tahoma"/>
          <w:sz w:val="22"/>
          <w:szCs w:val="22"/>
          <w:u w:val="single"/>
        </w:rPr>
      </w:pPr>
      <w:r>
        <w:rPr>
          <w:rFonts w:ascii="Tahoma" w:hAnsi="Tahoma" w:cs="Tahoma"/>
          <w:sz w:val="22"/>
          <w:szCs w:val="22"/>
        </w:rPr>
        <w:t>Nombre:</w:t>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rPr>
        <w:t>Firma:</w:t>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rPr>
        <w:t xml:space="preserve"> Fecha:</w:t>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p>
    <w:p w:rsidR="00CB1B1E" w:rsidRDefault="00CB1B1E" w:rsidP="00CB1B1E">
      <w:pPr>
        <w:tabs>
          <w:tab w:val="left" w:pos="1440"/>
          <w:tab w:val="left" w:pos="2160"/>
        </w:tabs>
        <w:rPr>
          <w:rFonts w:ascii="Tahoma" w:hAnsi="Tahoma" w:cs="Tahoma"/>
          <w:sz w:val="22"/>
          <w:szCs w:val="22"/>
          <w:u w:val="single"/>
        </w:rPr>
      </w:pPr>
    </w:p>
    <w:p w:rsidR="00CB1B1E" w:rsidRDefault="00CB1B1E" w:rsidP="00CB1B1E">
      <w:pPr>
        <w:tabs>
          <w:tab w:val="left" w:pos="1440"/>
          <w:tab w:val="left" w:pos="2160"/>
        </w:tabs>
        <w:rPr>
          <w:rFonts w:ascii="Tahoma" w:hAnsi="Tahoma" w:cs="Tahoma"/>
          <w:sz w:val="22"/>
          <w:szCs w:val="22"/>
          <w:u w:val="single"/>
        </w:rPr>
      </w:pPr>
      <w:r>
        <w:rPr>
          <w:rFonts w:ascii="Tahoma" w:hAnsi="Tahoma" w:cs="Tahoma"/>
          <w:sz w:val="22"/>
          <w:szCs w:val="22"/>
        </w:rPr>
        <w:t>Nombre:</w:t>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rPr>
        <w:t>Firma:</w:t>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rPr>
        <w:t xml:space="preserve"> Fecha:</w:t>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p>
    <w:p w:rsidR="00CB1B1E" w:rsidRDefault="00CB1B1E" w:rsidP="00CB1B1E">
      <w:pPr>
        <w:tabs>
          <w:tab w:val="left" w:pos="1440"/>
          <w:tab w:val="left" w:pos="2160"/>
        </w:tabs>
        <w:rPr>
          <w:rFonts w:ascii="Tahoma" w:hAnsi="Tahoma" w:cs="Tahoma"/>
          <w:sz w:val="22"/>
          <w:szCs w:val="22"/>
          <w:u w:val="single"/>
        </w:rPr>
      </w:pPr>
    </w:p>
    <w:p w:rsidR="00CB1B1E" w:rsidRDefault="00CB1B1E" w:rsidP="00CB1B1E">
      <w:pPr>
        <w:tabs>
          <w:tab w:val="left" w:pos="1440"/>
          <w:tab w:val="left" w:pos="2160"/>
        </w:tabs>
        <w:rPr>
          <w:rFonts w:ascii="Tahoma" w:hAnsi="Tahoma" w:cs="Tahoma"/>
          <w:sz w:val="22"/>
          <w:szCs w:val="22"/>
          <w:u w:val="single"/>
        </w:rPr>
      </w:pPr>
      <w:r>
        <w:rPr>
          <w:rFonts w:ascii="Tahoma" w:hAnsi="Tahoma" w:cs="Tahoma"/>
          <w:sz w:val="22"/>
          <w:szCs w:val="22"/>
        </w:rPr>
        <w:t>Nombre:</w:t>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rPr>
        <w:t>Firma:</w:t>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rPr>
        <w:t xml:space="preserve"> Fecha:</w:t>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p>
    <w:p w:rsidR="00CB1B1E" w:rsidRDefault="00CB1B1E" w:rsidP="00CB1B1E">
      <w:pPr>
        <w:tabs>
          <w:tab w:val="left" w:pos="1440"/>
          <w:tab w:val="left" w:pos="2160"/>
        </w:tabs>
        <w:rPr>
          <w:rFonts w:ascii="Tahoma" w:hAnsi="Tahoma" w:cs="Tahoma"/>
          <w:sz w:val="22"/>
          <w:szCs w:val="22"/>
          <w:u w:val="single"/>
        </w:rPr>
      </w:pPr>
      <w:bookmarkStart w:id="0" w:name="_GoBack"/>
      <w:bookmarkEnd w:id="0"/>
    </w:p>
    <w:sectPr w:rsidR="00CB1B1E" w:rsidSect="00F847E6">
      <w:headerReference w:type="even" r:id="rId8"/>
      <w:headerReference w:type="default" r:id="rId9"/>
      <w:footerReference w:type="default" r:id="rId10"/>
      <w:headerReference w:type="first" r:id="rId11"/>
      <w:pgSz w:w="12240" w:h="15840"/>
      <w:pgMar w:top="905"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47E6" w:rsidRDefault="00F847E6">
      <w:r>
        <w:separator/>
      </w:r>
    </w:p>
  </w:endnote>
  <w:endnote w:type="continuationSeparator" w:id="0">
    <w:p w:rsidR="00F847E6" w:rsidRDefault="00F84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47E6" w:rsidRPr="00EA3DA1" w:rsidRDefault="00F847E6">
    <w:pPr>
      <w:pStyle w:val="Footer"/>
      <w:jc w:val="right"/>
      <w:rPr>
        <w:rFonts w:ascii="Tahoma" w:hAnsi="Tahoma" w:cs="Tahoma"/>
        <w:sz w:val="18"/>
        <w:szCs w:val="18"/>
      </w:rPr>
    </w:pPr>
    <w:r>
      <w:rPr>
        <w:rFonts w:ascii="Tahoma" w:hAnsi="Tahoma"/>
        <w:sz w:val="18"/>
      </w:rPr>
      <w:fldChar w:fldCharType="begin"/>
    </w:r>
    <w:r>
      <w:rPr>
        <w:rFonts w:ascii="Tahoma" w:hAnsi="Tahoma"/>
        <w:sz w:val="18"/>
      </w:rPr>
      <w:instrText xml:space="preserve"> PAGE   \* MERGEFORMAT </w:instrText>
    </w:r>
    <w:r>
      <w:rPr>
        <w:rFonts w:ascii="Tahoma" w:hAnsi="Tahoma"/>
        <w:sz w:val="18"/>
      </w:rPr>
      <w:fldChar w:fldCharType="separate"/>
    </w:r>
    <w:r w:rsidR="001D6CA0">
      <w:rPr>
        <w:rFonts w:ascii="Tahoma" w:hAnsi="Tahoma"/>
        <w:noProof/>
        <w:sz w:val="18"/>
      </w:rPr>
      <w:t>4</w:t>
    </w:r>
    <w:r>
      <w:rPr>
        <w:rFonts w:ascii="Tahoma" w:hAnsi="Tahoma"/>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47E6" w:rsidRDefault="00F847E6">
      <w:r>
        <w:separator/>
      </w:r>
    </w:p>
  </w:footnote>
  <w:footnote w:type="continuationSeparator" w:id="0">
    <w:p w:rsidR="00F847E6" w:rsidRDefault="00F847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47E6" w:rsidRDefault="001D6CA0">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2" type="#_x0000_t75" style="position:absolute;margin-left:0;margin-top:0;width:609.4pt;height:647.7pt;z-index:-251658240;mso-position-horizontal:center;mso-position-horizontal-relative:margin;mso-position-vertical:center;mso-position-vertical-relative:margin" o:allowincell="f">
          <v:imagedata r:id="rId1" o:title="SMS_Blocks - Solid (GIF)"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47E6" w:rsidRPr="000D0B76" w:rsidRDefault="00F847E6" w:rsidP="00F847E6">
    <w:pPr>
      <w:rPr>
        <w:rFonts w:ascii="Tahoma" w:hAnsi="Tahoma" w:cs="Tahoma"/>
        <w:sz w:val="24"/>
        <w:szCs w:val="24"/>
      </w:rPr>
    </w:pPr>
  </w:p>
  <w:p w:rsidR="00F847E6" w:rsidRDefault="00F847E6" w:rsidP="00F847E6">
    <w:pPr>
      <w:rPr>
        <w:rFonts w:ascii="Tahoma" w:hAnsi="Tahoma" w:cs="Tahoma"/>
        <w:sz w:val="24"/>
        <w:szCs w:val="24"/>
      </w:rPr>
    </w:pPr>
  </w:p>
  <w:p w:rsidR="00F847E6" w:rsidRPr="000D0B76" w:rsidRDefault="00F847E6" w:rsidP="00F847E6">
    <w:pPr>
      <w:rPr>
        <w:rFonts w:ascii="Tahoma" w:hAnsi="Tahoma" w:cs="Tahoma"/>
        <w:sz w:val="24"/>
        <w:szCs w:val="24"/>
      </w:rPr>
    </w:pPr>
  </w:p>
  <w:tbl>
    <w:tblPr>
      <w:tblW w:w="1089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4"/>
      <w:gridCol w:w="3866"/>
    </w:tblGrid>
    <w:tr w:rsidR="00F847E6" w:rsidRPr="001B1D0E" w:rsidTr="00F847E6">
      <w:trPr>
        <w:trHeight w:val="422"/>
      </w:trPr>
      <w:tc>
        <w:tcPr>
          <w:tcW w:w="7024" w:type="dxa"/>
          <w:tcBorders>
            <w:top w:val="nil"/>
            <w:left w:val="nil"/>
            <w:bottom w:val="single" w:sz="4" w:space="0" w:color="auto"/>
            <w:right w:val="nil"/>
          </w:tcBorders>
          <w:shd w:val="clear" w:color="auto" w:fill="auto"/>
        </w:tcPr>
        <w:p w:rsidR="00F847E6" w:rsidRPr="001B1D0E" w:rsidRDefault="00F847E6" w:rsidP="00F847E6">
          <w:pPr>
            <w:pStyle w:val="NormalWeb"/>
            <w:spacing w:before="0" w:beforeAutospacing="0" w:after="0" w:afterAutospacing="0"/>
            <w:ind w:right="720"/>
            <w:rPr>
              <w:rFonts w:ascii="Tahoma" w:hAnsi="Tahoma" w:cs="Tahoma"/>
              <w:sz w:val="22"/>
              <w:szCs w:val="22"/>
            </w:rPr>
          </w:pPr>
          <w:r>
            <w:rPr>
              <w:rFonts w:ascii="Tahoma" w:hAnsi="Tahoma"/>
              <w:sz w:val="22"/>
            </w:rPr>
            <w:t>Programa de seguridad</w:t>
          </w:r>
        </w:p>
      </w:tc>
      <w:tc>
        <w:tcPr>
          <w:tcW w:w="3866" w:type="dxa"/>
          <w:tcBorders>
            <w:top w:val="nil"/>
            <w:left w:val="nil"/>
            <w:bottom w:val="single" w:sz="4" w:space="0" w:color="auto"/>
            <w:right w:val="nil"/>
          </w:tcBorders>
          <w:shd w:val="clear" w:color="auto" w:fill="auto"/>
        </w:tcPr>
        <w:p w:rsidR="00F847E6" w:rsidRPr="001B1D0E" w:rsidRDefault="00F847E6" w:rsidP="00F847E6">
          <w:pPr>
            <w:pStyle w:val="NormalWeb"/>
            <w:tabs>
              <w:tab w:val="left" w:pos="1782"/>
            </w:tabs>
            <w:spacing w:before="0" w:beforeAutospacing="0" w:after="0" w:afterAutospacing="0"/>
            <w:jc w:val="right"/>
            <w:rPr>
              <w:rFonts w:ascii="Tahoma" w:hAnsi="Tahoma" w:cs="Tahoma"/>
              <w:sz w:val="22"/>
              <w:szCs w:val="22"/>
            </w:rPr>
          </w:pPr>
          <w:r>
            <w:rPr>
              <w:rFonts w:ascii="Tahoma" w:hAnsi="Tahoma"/>
              <w:sz w:val="22"/>
            </w:rPr>
            <w:t>Capacitación breve</w:t>
          </w:r>
        </w:p>
      </w:tc>
    </w:tr>
    <w:tr w:rsidR="00F847E6" w:rsidRPr="001B1D0E" w:rsidTr="00F847E6">
      <w:tc>
        <w:tcPr>
          <w:tcW w:w="10890" w:type="dxa"/>
          <w:gridSpan w:val="2"/>
          <w:tcBorders>
            <w:top w:val="single" w:sz="4" w:space="0" w:color="auto"/>
            <w:left w:val="nil"/>
            <w:bottom w:val="nil"/>
            <w:right w:val="nil"/>
          </w:tcBorders>
          <w:shd w:val="clear" w:color="auto" w:fill="auto"/>
        </w:tcPr>
        <w:p w:rsidR="00F847E6" w:rsidRPr="001B1D0E" w:rsidRDefault="00F847E6" w:rsidP="00F847E6">
          <w:pPr>
            <w:pStyle w:val="NormalWeb"/>
            <w:spacing w:before="120" w:beforeAutospacing="0" w:afterAutospacing="0"/>
            <w:ind w:right="720"/>
            <w:rPr>
              <w:rFonts w:ascii="Tahoma" w:hAnsi="Tahoma" w:cs="Tahoma"/>
              <w:color w:val="DA5500"/>
              <w:sz w:val="28"/>
              <w:szCs w:val="28"/>
            </w:rPr>
          </w:pPr>
          <w:r>
            <w:rPr>
              <w:rFonts w:ascii="Tahoma" w:hAnsi="Tahoma"/>
              <w:b/>
              <w:color w:val="DA5500"/>
              <w:sz w:val="40"/>
            </w:rPr>
            <w:t>Seguridad para visitantes</w:t>
          </w:r>
        </w:p>
      </w:tc>
    </w:tr>
  </w:tbl>
  <w:p w:rsidR="00F847E6" w:rsidRPr="002C0256" w:rsidRDefault="00F847E6" w:rsidP="00F847E6">
    <w:pPr>
      <w:pStyle w:val="Header"/>
      <w:tabs>
        <w:tab w:val="clear" w:pos="4320"/>
        <w:tab w:val="clear" w:pos="8640"/>
        <w:tab w:val="left" w:pos="1628"/>
      </w:tabs>
      <w:ind w:right="-1440"/>
      <w:rPr>
        <w:sz w:val="24"/>
        <w:szCs w:val="24"/>
      </w:rPr>
    </w:pPr>
    <w:r>
      <w:rPr>
        <w:sz w:val="24"/>
      </w:rPr>
      <w:tab/>
    </w:r>
  </w:p>
  <w:p w:rsidR="00F847E6" w:rsidRPr="002C0256" w:rsidRDefault="00F847E6" w:rsidP="00F847E6">
    <w:pPr>
      <w:pStyle w:val="Header"/>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47E6" w:rsidRDefault="001D6CA0">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style="position:absolute;margin-left:0;margin-top:0;width:609.4pt;height:647.7pt;z-index:-251659264;mso-position-horizontal:center;mso-position-horizontal-relative:margin;mso-position-vertical:center;mso-position-vertical-relative:margin" o:allowincell="f">
          <v:imagedata r:id="rId1" o:title="SMS_Blocks - Solid (GIF)"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81A0D"/>
    <w:multiLevelType w:val="hybridMultilevel"/>
    <w:tmpl w:val="190E9E26"/>
    <w:lvl w:ilvl="0" w:tplc="392A7B46">
      <w:numFmt w:val="bullet"/>
      <w:lvlText w:val="‒"/>
      <w:lvlJc w:val="left"/>
      <w:pPr>
        <w:ind w:left="720" w:hanging="360"/>
      </w:pPr>
      <w:rPr>
        <w:rFonts w:ascii="Tahoma" w:hAnsi="Tahoma" w:hint="default"/>
        <w:color w:val="auto"/>
      </w:rPr>
    </w:lvl>
    <w:lvl w:ilvl="1" w:tplc="9F84164E" w:tentative="1">
      <w:start w:val="1"/>
      <w:numFmt w:val="bullet"/>
      <w:lvlText w:val="o"/>
      <w:lvlJc w:val="left"/>
      <w:pPr>
        <w:ind w:left="1440" w:hanging="360"/>
      </w:pPr>
      <w:rPr>
        <w:rFonts w:ascii="Courier New" w:hAnsi="Courier New" w:cs="Courier New" w:hint="default"/>
      </w:rPr>
    </w:lvl>
    <w:lvl w:ilvl="2" w:tplc="109A281E" w:tentative="1">
      <w:start w:val="1"/>
      <w:numFmt w:val="bullet"/>
      <w:lvlText w:val=""/>
      <w:lvlJc w:val="left"/>
      <w:pPr>
        <w:ind w:left="2160" w:hanging="360"/>
      </w:pPr>
      <w:rPr>
        <w:rFonts w:ascii="Wingdings" w:hAnsi="Wingdings" w:hint="default"/>
      </w:rPr>
    </w:lvl>
    <w:lvl w:ilvl="3" w:tplc="895031FA" w:tentative="1">
      <w:start w:val="1"/>
      <w:numFmt w:val="bullet"/>
      <w:lvlText w:val=""/>
      <w:lvlJc w:val="left"/>
      <w:pPr>
        <w:ind w:left="2880" w:hanging="360"/>
      </w:pPr>
      <w:rPr>
        <w:rFonts w:ascii="Symbol" w:hAnsi="Symbol" w:hint="default"/>
      </w:rPr>
    </w:lvl>
    <w:lvl w:ilvl="4" w:tplc="902C60FA" w:tentative="1">
      <w:start w:val="1"/>
      <w:numFmt w:val="bullet"/>
      <w:lvlText w:val="o"/>
      <w:lvlJc w:val="left"/>
      <w:pPr>
        <w:ind w:left="3600" w:hanging="360"/>
      </w:pPr>
      <w:rPr>
        <w:rFonts w:ascii="Courier New" w:hAnsi="Courier New" w:cs="Courier New" w:hint="default"/>
      </w:rPr>
    </w:lvl>
    <w:lvl w:ilvl="5" w:tplc="C46AADDA" w:tentative="1">
      <w:start w:val="1"/>
      <w:numFmt w:val="bullet"/>
      <w:lvlText w:val=""/>
      <w:lvlJc w:val="left"/>
      <w:pPr>
        <w:ind w:left="4320" w:hanging="360"/>
      </w:pPr>
      <w:rPr>
        <w:rFonts w:ascii="Wingdings" w:hAnsi="Wingdings" w:hint="default"/>
      </w:rPr>
    </w:lvl>
    <w:lvl w:ilvl="6" w:tplc="EE805554" w:tentative="1">
      <w:start w:val="1"/>
      <w:numFmt w:val="bullet"/>
      <w:lvlText w:val=""/>
      <w:lvlJc w:val="left"/>
      <w:pPr>
        <w:ind w:left="5040" w:hanging="360"/>
      </w:pPr>
      <w:rPr>
        <w:rFonts w:ascii="Symbol" w:hAnsi="Symbol" w:hint="default"/>
      </w:rPr>
    </w:lvl>
    <w:lvl w:ilvl="7" w:tplc="D4125CD2" w:tentative="1">
      <w:start w:val="1"/>
      <w:numFmt w:val="bullet"/>
      <w:lvlText w:val="o"/>
      <w:lvlJc w:val="left"/>
      <w:pPr>
        <w:ind w:left="5760" w:hanging="360"/>
      </w:pPr>
      <w:rPr>
        <w:rFonts w:ascii="Courier New" w:hAnsi="Courier New" w:cs="Courier New" w:hint="default"/>
      </w:rPr>
    </w:lvl>
    <w:lvl w:ilvl="8" w:tplc="798A284E" w:tentative="1">
      <w:start w:val="1"/>
      <w:numFmt w:val="bullet"/>
      <w:lvlText w:val=""/>
      <w:lvlJc w:val="left"/>
      <w:pPr>
        <w:ind w:left="6480" w:hanging="360"/>
      </w:pPr>
      <w:rPr>
        <w:rFonts w:ascii="Wingdings" w:hAnsi="Wingdings" w:hint="default"/>
      </w:rPr>
    </w:lvl>
  </w:abstractNum>
  <w:abstractNum w:abstractNumId="1" w15:restartNumberingAfterBreak="0">
    <w:nsid w:val="211F69BD"/>
    <w:multiLevelType w:val="hybridMultilevel"/>
    <w:tmpl w:val="B0C2840A"/>
    <w:lvl w:ilvl="0" w:tplc="44943FD0">
      <w:numFmt w:val="bullet"/>
      <w:lvlText w:val="‒"/>
      <w:lvlJc w:val="left"/>
      <w:pPr>
        <w:ind w:left="720" w:hanging="360"/>
      </w:pPr>
      <w:rPr>
        <w:rFonts w:ascii="Tahoma" w:hAnsi="Tahoma" w:hint="default"/>
        <w:color w:val="auto"/>
      </w:rPr>
    </w:lvl>
    <w:lvl w:ilvl="1" w:tplc="7D24308C" w:tentative="1">
      <w:start w:val="1"/>
      <w:numFmt w:val="bullet"/>
      <w:lvlText w:val="o"/>
      <w:lvlJc w:val="left"/>
      <w:pPr>
        <w:ind w:left="1440" w:hanging="360"/>
      </w:pPr>
      <w:rPr>
        <w:rFonts w:ascii="Courier New" w:hAnsi="Courier New" w:cs="Courier New" w:hint="default"/>
      </w:rPr>
    </w:lvl>
    <w:lvl w:ilvl="2" w:tplc="B5A4E848" w:tentative="1">
      <w:start w:val="1"/>
      <w:numFmt w:val="bullet"/>
      <w:lvlText w:val=""/>
      <w:lvlJc w:val="left"/>
      <w:pPr>
        <w:ind w:left="2160" w:hanging="360"/>
      </w:pPr>
      <w:rPr>
        <w:rFonts w:ascii="Wingdings" w:hAnsi="Wingdings" w:hint="default"/>
      </w:rPr>
    </w:lvl>
    <w:lvl w:ilvl="3" w:tplc="B5642D94" w:tentative="1">
      <w:start w:val="1"/>
      <w:numFmt w:val="bullet"/>
      <w:lvlText w:val=""/>
      <w:lvlJc w:val="left"/>
      <w:pPr>
        <w:ind w:left="2880" w:hanging="360"/>
      </w:pPr>
      <w:rPr>
        <w:rFonts w:ascii="Symbol" w:hAnsi="Symbol" w:hint="default"/>
      </w:rPr>
    </w:lvl>
    <w:lvl w:ilvl="4" w:tplc="D022328E" w:tentative="1">
      <w:start w:val="1"/>
      <w:numFmt w:val="bullet"/>
      <w:lvlText w:val="o"/>
      <w:lvlJc w:val="left"/>
      <w:pPr>
        <w:ind w:left="3600" w:hanging="360"/>
      </w:pPr>
      <w:rPr>
        <w:rFonts w:ascii="Courier New" w:hAnsi="Courier New" w:cs="Courier New" w:hint="default"/>
      </w:rPr>
    </w:lvl>
    <w:lvl w:ilvl="5" w:tplc="D1380158" w:tentative="1">
      <w:start w:val="1"/>
      <w:numFmt w:val="bullet"/>
      <w:lvlText w:val=""/>
      <w:lvlJc w:val="left"/>
      <w:pPr>
        <w:ind w:left="4320" w:hanging="360"/>
      </w:pPr>
      <w:rPr>
        <w:rFonts w:ascii="Wingdings" w:hAnsi="Wingdings" w:hint="default"/>
      </w:rPr>
    </w:lvl>
    <w:lvl w:ilvl="6" w:tplc="DE44703C" w:tentative="1">
      <w:start w:val="1"/>
      <w:numFmt w:val="bullet"/>
      <w:lvlText w:val=""/>
      <w:lvlJc w:val="left"/>
      <w:pPr>
        <w:ind w:left="5040" w:hanging="360"/>
      </w:pPr>
      <w:rPr>
        <w:rFonts w:ascii="Symbol" w:hAnsi="Symbol" w:hint="default"/>
      </w:rPr>
    </w:lvl>
    <w:lvl w:ilvl="7" w:tplc="22265646" w:tentative="1">
      <w:start w:val="1"/>
      <w:numFmt w:val="bullet"/>
      <w:lvlText w:val="o"/>
      <w:lvlJc w:val="left"/>
      <w:pPr>
        <w:ind w:left="5760" w:hanging="360"/>
      </w:pPr>
      <w:rPr>
        <w:rFonts w:ascii="Courier New" w:hAnsi="Courier New" w:cs="Courier New" w:hint="default"/>
      </w:rPr>
    </w:lvl>
    <w:lvl w:ilvl="8" w:tplc="120E195A" w:tentative="1">
      <w:start w:val="1"/>
      <w:numFmt w:val="bullet"/>
      <w:lvlText w:val=""/>
      <w:lvlJc w:val="left"/>
      <w:pPr>
        <w:ind w:left="6480" w:hanging="360"/>
      </w:pPr>
      <w:rPr>
        <w:rFonts w:ascii="Wingdings" w:hAnsi="Wingdings" w:hint="default"/>
      </w:rPr>
    </w:lvl>
  </w:abstractNum>
  <w:abstractNum w:abstractNumId="2" w15:restartNumberingAfterBreak="0">
    <w:nsid w:val="4720574E"/>
    <w:multiLevelType w:val="hybridMultilevel"/>
    <w:tmpl w:val="E91201AC"/>
    <w:lvl w:ilvl="0" w:tplc="6E5E94CA">
      <w:numFmt w:val="bullet"/>
      <w:lvlText w:val="•"/>
      <w:lvlJc w:val="left"/>
      <w:pPr>
        <w:ind w:left="1800" w:hanging="1440"/>
      </w:pPr>
      <w:rPr>
        <w:rFonts w:ascii="Tahoma" w:eastAsia="Times New Roman" w:hAnsi="Tahoma" w:cs="Tahoma" w:hint="default"/>
      </w:rPr>
    </w:lvl>
    <w:lvl w:ilvl="1" w:tplc="9EACABEC" w:tentative="1">
      <w:start w:val="1"/>
      <w:numFmt w:val="bullet"/>
      <w:lvlText w:val="o"/>
      <w:lvlJc w:val="left"/>
      <w:pPr>
        <w:ind w:left="1440" w:hanging="360"/>
      </w:pPr>
      <w:rPr>
        <w:rFonts w:ascii="Courier New" w:hAnsi="Courier New" w:cs="Courier New" w:hint="default"/>
      </w:rPr>
    </w:lvl>
    <w:lvl w:ilvl="2" w:tplc="0DD40296" w:tentative="1">
      <w:start w:val="1"/>
      <w:numFmt w:val="bullet"/>
      <w:lvlText w:val=""/>
      <w:lvlJc w:val="left"/>
      <w:pPr>
        <w:ind w:left="2160" w:hanging="360"/>
      </w:pPr>
      <w:rPr>
        <w:rFonts w:ascii="Wingdings" w:hAnsi="Wingdings" w:hint="default"/>
      </w:rPr>
    </w:lvl>
    <w:lvl w:ilvl="3" w:tplc="9EC67B34" w:tentative="1">
      <w:start w:val="1"/>
      <w:numFmt w:val="bullet"/>
      <w:lvlText w:val=""/>
      <w:lvlJc w:val="left"/>
      <w:pPr>
        <w:ind w:left="2880" w:hanging="360"/>
      </w:pPr>
      <w:rPr>
        <w:rFonts w:ascii="Symbol" w:hAnsi="Symbol" w:hint="default"/>
      </w:rPr>
    </w:lvl>
    <w:lvl w:ilvl="4" w:tplc="EC82FF3A" w:tentative="1">
      <w:start w:val="1"/>
      <w:numFmt w:val="bullet"/>
      <w:lvlText w:val="o"/>
      <w:lvlJc w:val="left"/>
      <w:pPr>
        <w:ind w:left="3600" w:hanging="360"/>
      </w:pPr>
      <w:rPr>
        <w:rFonts w:ascii="Courier New" w:hAnsi="Courier New" w:cs="Courier New" w:hint="default"/>
      </w:rPr>
    </w:lvl>
    <w:lvl w:ilvl="5" w:tplc="087271A8" w:tentative="1">
      <w:start w:val="1"/>
      <w:numFmt w:val="bullet"/>
      <w:lvlText w:val=""/>
      <w:lvlJc w:val="left"/>
      <w:pPr>
        <w:ind w:left="4320" w:hanging="360"/>
      </w:pPr>
      <w:rPr>
        <w:rFonts w:ascii="Wingdings" w:hAnsi="Wingdings" w:hint="default"/>
      </w:rPr>
    </w:lvl>
    <w:lvl w:ilvl="6" w:tplc="92E0327C" w:tentative="1">
      <w:start w:val="1"/>
      <w:numFmt w:val="bullet"/>
      <w:lvlText w:val=""/>
      <w:lvlJc w:val="left"/>
      <w:pPr>
        <w:ind w:left="5040" w:hanging="360"/>
      </w:pPr>
      <w:rPr>
        <w:rFonts w:ascii="Symbol" w:hAnsi="Symbol" w:hint="default"/>
      </w:rPr>
    </w:lvl>
    <w:lvl w:ilvl="7" w:tplc="1FAEC3B6" w:tentative="1">
      <w:start w:val="1"/>
      <w:numFmt w:val="bullet"/>
      <w:lvlText w:val="o"/>
      <w:lvlJc w:val="left"/>
      <w:pPr>
        <w:ind w:left="5760" w:hanging="360"/>
      </w:pPr>
      <w:rPr>
        <w:rFonts w:ascii="Courier New" w:hAnsi="Courier New" w:cs="Courier New" w:hint="default"/>
      </w:rPr>
    </w:lvl>
    <w:lvl w:ilvl="8" w:tplc="C0622250"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D44"/>
    <w:rsid w:val="001D6CA0"/>
    <w:rsid w:val="002C5D78"/>
    <w:rsid w:val="007A6A2A"/>
    <w:rsid w:val="00CB0D44"/>
    <w:rsid w:val="00CB1B1E"/>
    <w:rsid w:val="00F84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chartTrackingRefBased/>
  <w15:docId w15:val="{B8005ECB-D555-42AB-AF80-751176899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80B9E"/>
    <w:rPr>
      <w:rFonts w:ascii="Arial" w:hAnsi="Arial"/>
      <w:sz w:val="32"/>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C0ED2"/>
    <w:pPr>
      <w:tabs>
        <w:tab w:val="center" w:pos="4320"/>
        <w:tab w:val="right" w:pos="8640"/>
      </w:tabs>
    </w:pPr>
  </w:style>
  <w:style w:type="paragraph" w:styleId="Footer">
    <w:name w:val="footer"/>
    <w:basedOn w:val="Normal"/>
    <w:link w:val="FooterChar"/>
    <w:uiPriority w:val="99"/>
    <w:rsid w:val="00DC0ED2"/>
    <w:pPr>
      <w:tabs>
        <w:tab w:val="center" w:pos="4320"/>
        <w:tab w:val="right" w:pos="8640"/>
      </w:tabs>
    </w:pPr>
  </w:style>
  <w:style w:type="paragraph" w:styleId="NormalWeb">
    <w:name w:val="Normal (Web)"/>
    <w:basedOn w:val="Normal"/>
    <w:rsid w:val="00CE64A1"/>
    <w:pPr>
      <w:spacing w:before="100" w:beforeAutospacing="1" w:after="100" w:afterAutospacing="1"/>
    </w:pPr>
  </w:style>
  <w:style w:type="character" w:styleId="Strong">
    <w:name w:val="Strong"/>
    <w:qFormat/>
    <w:rsid w:val="00783265"/>
    <w:rPr>
      <w:b/>
      <w:bCs/>
      <w:lang w:val="es-ES" w:eastAsia="es-ES"/>
    </w:rPr>
  </w:style>
  <w:style w:type="paragraph" w:customStyle="1" w:styleId="ColorfulList-Accent11">
    <w:name w:val="Colorful List - Accent 11"/>
    <w:basedOn w:val="Normal"/>
    <w:uiPriority w:val="34"/>
    <w:qFormat/>
    <w:rsid w:val="00DC2D57"/>
    <w:pPr>
      <w:spacing w:after="200" w:line="276" w:lineRule="auto"/>
      <w:ind w:left="720"/>
      <w:contextualSpacing/>
    </w:pPr>
    <w:rPr>
      <w:rFonts w:ascii="Calibri" w:hAnsi="Calibri"/>
      <w:sz w:val="22"/>
      <w:szCs w:val="22"/>
    </w:rPr>
  </w:style>
  <w:style w:type="paragraph" w:styleId="BalloonText">
    <w:name w:val="Balloon Text"/>
    <w:basedOn w:val="Normal"/>
    <w:link w:val="BalloonTextChar"/>
    <w:rsid w:val="00101E99"/>
    <w:rPr>
      <w:rFonts w:ascii="Tahoma" w:hAnsi="Tahoma" w:cs="Tahoma"/>
      <w:sz w:val="16"/>
      <w:szCs w:val="16"/>
    </w:rPr>
  </w:style>
  <w:style w:type="character" w:customStyle="1" w:styleId="BalloonTextChar">
    <w:name w:val="Balloon Text Char"/>
    <w:link w:val="BalloonText"/>
    <w:rsid w:val="00101E99"/>
    <w:rPr>
      <w:rFonts w:ascii="Tahoma" w:hAnsi="Tahoma" w:cs="Tahoma"/>
      <w:sz w:val="16"/>
      <w:szCs w:val="16"/>
      <w:lang w:val="es-ES" w:eastAsia="es-ES"/>
    </w:rPr>
  </w:style>
  <w:style w:type="character" w:styleId="CommentReference">
    <w:name w:val="annotation reference"/>
    <w:rsid w:val="007123FF"/>
    <w:rPr>
      <w:sz w:val="16"/>
      <w:szCs w:val="16"/>
      <w:lang w:val="es-ES" w:eastAsia="es-ES"/>
    </w:rPr>
  </w:style>
  <w:style w:type="paragraph" w:styleId="CommentText">
    <w:name w:val="annotation text"/>
    <w:basedOn w:val="Normal"/>
    <w:link w:val="CommentTextChar"/>
    <w:rsid w:val="007123FF"/>
    <w:rPr>
      <w:sz w:val="20"/>
    </w:rPr>
  </w:style>
  <w:style w:type="character" w:customStyle="1" w:styleId="CommentTextChar">
    <w:name w:val="Comment Text Char"/>
    <w:link w:val="CommentText"/>
    <w:rsid w:val="007123FF"/>
    <w:rPr>
      <w:rFonts w:ascii="Arial" w:hAnsi="Arial"/>
      <w:lang w:val="es-ES" w:eastAsia="es-ES"/>
    </w:rPr>
  </w:style>
  <w:style w:type="paragraph" w:styleId="CommentSubject">
    <w:name w:val="annotation subject"/>
    <w:basedOn w:val="CommentText"/>
    <w:next w:val="CommentText"/>
    <w:link w:val="CommentSubjectChar"/>
    <w:rsid w:val="007123FF"/>
    <w:rPr>
      <w:b/>
      <w:bCs/>
    </w:rPr>
  </w:style>
  <w:style w:type="character" w:customStyle="1" w:styleId="CommentSubjectChar">
    <w:name w:val="Comment Subject Char"/>
    <w:link w:val="CommentSubject"/>
    <w:rsid w:val="007123FF"/>
    <w:rPr>
      <w:rFonts w:ascii="Arial" w:hAnsi="Arial"/>
      <w:b/>
      <w:bCs/>
      <w:lang w:val="es-ES" w:eastAsia="es-ES"/>
    </w:rPr>
  </w:style>
  <w:style w:type="character" w:customStyle="1" w:styleId="HeaderChar">
    <w:name w:val="Header Char"/>
    <w:link w:val="Header"/>
    <w:uiPriority w:val="99"/>
    <w:rsid w:val="00755B01"/>
    <w:rPr>
      <w:rFonts w:ascii="Arial" w:hAnsi="Arial"/>
      <w:sz w:val="32"/>
      <w:lang w:val="es-ES" w:eastAsia="es-ES"/>
    </w:rPr>
  </w:style>
  <w:style w:type="paragraph" w:styleId="ListParagraph">
    <w:name w:val="List Paragraph"/>
    <w:basedOn w:val="Normal"/>
    <w:uiPriority w:val="34"/>
    <w:qFormat/>
    <w:rsid w:val="00755B01"/>
    <w:pPr>
      <w:ind w:left="720"/>
      <w:contextualSpacing/>
    </w:pPr>
  </w:style>
  <w:style w:type="character" w:customStyle="1" w:styleId="FooterChar">
    <w:name w:val="Footer Char"/>
    <w:link w:val="Footer"/>
    <w:uiPriority w:val="99"/>
    <w:rsid w:val="00EA3DA1"/>
    <w:rPr>
      <w:rFonts w:ascii="Arial" w:hAnsi="Arial"/>
      <w:sz w:val="3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1A5D0-51A1-4F29-9504-625BDAB15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679</Words>
  <Characters>4171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Succeed Management Solutions, LLC</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Succeed Management Solutions, LLC ©</dc:creator>
  <cp:keywords/>
  <cp:lastModifiedBy>Hillarie Thomas</cp:lastModifiedBy>
  <cp:revision>2</cp:revision>
  <cp:lastPrinted>2014-12-17T01:20:00Z</cp:lastPrinted>
  <dcterms:created xsi:type="dcterms:W3CDTF">2018-04-20T20:50:00Z</dcterms:created>
  <dcterms:modified xsi:type="dcterms:W3CDTF">2018-04-20T20:50:00Z</dcterms:modified>
</cp:coreProperties>
</file>