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0E2" w:rsidRPr="006550E2" w:rsidRDefault="006550E2" w:rsidP="006550E2">
      <w:pPr>
        <w:spacing w:after="240"/>
        <w:rPr>
          <w:rFonts w:ascii="Tahoma" w:hAnsi="Tahoma"/>
          <w:sz w:val="22"/>
          <w:szCs w:val="22"/>
        </w:rPr>
      </w:pPr>
      <w:r w:rsidRPr="006550E2">
        <w:rPr>
          <w:rFonts w:ascii="Tahoma" w:hAnsi="Tahoma"/>
          <w:noProof/>
          <w:sz w:val="22"/>
          <w:szCs w:val="22"/>
        </w:rPr>
        <w:drawing>
          <wp:anchor distT="0" distB="0" distL="114300" distR="114300" simplePos="0" relativeHeight="251659264" behindDoc="1" locked="0" layoutInCell="1" allowOverlap="1">
            <wp:simplePos x="0" y="0"/>
            <wp:positionH relativeFrom="column">
              <wp:posOffset>3514725</wp:posOffset>
            </wp:positionH>
            <wp:positionV relativeFrom="paragraph">
              <wp:posOffset>2540</wp:posOffset>
            </wp:positionV>
            <wp:extent cx="2914015" cy="1657350"/>
            <wp:effectExtent l="0" t="0" r="38735" b="38100"/>
            <wp:wrapTight wrapText="bothSides">
              <wp:wrapPolygon edited="0">
                <wp:start x="0" y="0"/>
                <wp:lineTo x="0" y="21848"/>
                <wp:lineTo x="21746" y="21848"/>
                <wp:lineTo x="217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015" cy="16573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6550E2">
        <w:rPr>
          <w:rFonts w:ascii="Tahoma" w:hAnsi="Tahoma" w:cs="Tahoma"/>
          <w:sz w:val="22"/>
          <w:szCs w:val="22"/>
        </w:rPr>
        <w:t xml:space="preserve">Propane dispensing stations are found in industrial plants, campgrounds, home improvement stores, service stations, and convenience stores. Proper dispensing of propane protects the safety of operators, the general public, and the surrounding environment. </w:t>
      </w:r>
      <w:r w:rsidRPr="006550E2">
        <w:rPr>
          <w:rFonts w:ascii="Tahoma" w:hAnsi="Tahoma"/>
          <w:sz w:val="22"/>
          <w:szCs w:val="22"/>
        </w:rPr>
        <w:t xml:space="preserve">Assure compliance with applicable regulations. </w:t>
      </w:r>
    </w:p>
    <w:p w:rsidR="006550E2" w:rsidRPr="006550E2" w:rsidRDefault="006550E2" w:rsidP="006550E2">
      <w:pPr>
        <w:tabs>
          <w:tab w:val="left" w:pos="1440"/>
          <w:tab w:val="left" w:pos="2160"/>
        </w:tabs>
        <w:spacing w:after="120"/>
        <w:rPr>
          <w:rFonts w:ascii="Tahoma" w:hAnsi="Tahoma"/>
          <w:b/>
          <w:sz w:val="22"/>
          <w:szCs w:val="22"/>
        </w:rPr>
      </w:pPr>
      <w:r w:rsidRPr="006550E2">
        <w:rPr>
          <w:rFonts w:ascii="Tahoma" w:hAnsi="Tahoma"/>
          <w:b/>
          <w:sz w:val="22"/>
          <w:szCs w:val="22"/>
        </w:rPr>
        <w:t>Physical properties of propane:</w:t>
      </w:r>
    </w:p>
    <w:p w:rsidR="006550E2" w:rsidRPr="006550E2" w:rsidRDefault="006550E2" w:rsidP="006550E2">
      <w:pPr>
        <w:numPr>
          <w:ilvl w:val="0"/>
          <w:numId w:val="5"/>
        </w:numPr>
        <w:spacing w:after="120"/>
        <w:ind w:left="360"/>
        <w:rPr>
          <w:rFonts w:ascii="Tahoma" w:hAnsi="Tahoma"/>
          <w:sz w:val="22"/>
          <w:szCs w:val="22"/>
        </w:rPr>
      </w:pPr>
      <w:r w:rsidRPr="006550E2">
        <w:rPr>
          <w:rFonts w:ascii="Tahoma" w:hAnsi="Tahoma"/>
          <w:sz w:val="22"/>
          <w:szCs w:val="22"/>
        </w:rPr>
        <w:t>Propane is a liquid in its compressed state inside of the cylinder and becomes a gas when pressure is released.</w:t>
      </w:r>
    </w:p>
    <w:p w:rsidR="006550E2" w:rsidRPr="006550E2" w:rsidRDefault="006550E2" w:rsidP="006550E2">
      <w:pPr>
        <w:numPr>
          <w:ilvl w:val="0"/>
          <w:numId w:val="5"/>
        </w:numPr>
        <w:spacing w:after="120"/>
        <w:ind w:left="360"/>
        <w:rPr>
          <w:rFonts w:ascii="Tahoma" w:hAnsi="Tahoma"/>
          <w:sz w:val="22"/>
          <w:szCs w:val="22"/>
        </w:rPr>
      </w:pPr>
      <w:r w:rsidRPr="006550E2">
        <w:rPr>
          <w:rFonts w:ascii="Tahoma" w:hAnsi="Tahoma"/>
          <w:sz w:val="22"/>
          <w:szCs w:val="22"/>
        </w:rPr>
        <w:t>Propane is colorless and odorless, but an odorant, usually a rotten egg smell, is added to assist in leak detection.</w:t>
      </w:r>
    </w:p>
    <w:p w:rsidR="006550E2" w:rsidRPr="006550E2" w:rsidRDefault="006550E2" w:rsidP="006550E2">
      <w:pPr>
        <w:numPr>
          <w:ilvl w:val="0"/>
          <w:numId w:val="5"/>
        </w:numPr>
        <w:spacing w:after="120"/>
        <w:ind w:left="360"/>
        <w:rPr>
          <w:rFonts w:ascii="Tahoma" w:hAnsi="Tahoma"/>
          <w:sz w:val="22"/>
          <w:szCs w:val="22"/>
        </w:rPr>
      </w:pPr>
      <w:r w:rsidRPr="006550E2">
        <w:rPr>
          <w:rFonts w:ascii="Tahoma" w:hAnsi="Tahoma"/>
          <w:sz w:val="22"/>
          <w:szCs w:val="22"/>
        </w:rPr>
        <w:t xml:space="preserve">Compressed propane is very cold and if it comes in contact with your skin or eyes, it will cause burns. Proper personal protective equipment, including gloves and safety glasses resistant to propane, needs to be worn when filling containers. </w:t>
      </w:r>
    </w:p>
    <w:p w:rsidR="006550E2" w:rsidRPr="006550E2" w:rsidRDefault="006550E2" w:rsidP="006550E2">
      <w:pPr>
        <w:numPr>
          <w:ilvl w:val="0"/>
          <w:numId w:val="5"/>
        </w:numPr>
        <w:spacing w:after="120"/>
        <w:ind w:left="360"/>
        <w:rPr>
          <w:rFonts w:ascii="Tahoma" w:hAnsi="Tahoma"/>
          <w:sz w:val="22"/>
          <w:szCs w:val="22"/>
        </w:rPr>
      </w:pPr>
      <w:r w:rsidRPr="006550E2">
        <w:rPr>
          <w:rFonts w:ascii="Tahoma" w:hAnsi="Tahoma"/>
          <w:sz w:val="22"/>
          <w:szCs w:val="22"/>
        </w:rPr>
        <w:t xml:space="preserve">Propane is not toxic but if released in a confined space, will displace oxygen. It is heavier than air and will settle in lower areas unless there is significant air movement. Therefore, always assure excellent ventilation. </w:t>
      </w:r>
    </w:p>
    <w:p w:rsidR="006550E2" w:rsidRPr="006550E2" w:rsidRDefault="006550E2" w:rsidP="006550E2">
      <w:pPr>
        <w:numPr>
          <w:ilvl w:val="0"/>
          <w:numId w:val="5"/>
        </w:numPr>
        <w:spacing w:after="240"/>
        <w:ind w:left="360"/>
        <w:rPr>
          <w:rFonts w:ascii="Tahoma" w:hAnsi="Tahoma"/>
          <w:sz w:val="22"/>
          <w:szCs w:val="22"/>
        </w:rPr>
      </w:pPr>
      <w:r w:rsidRPr="006550E2">
        <w:rPr>
          <w:rFonts w:ascii="Tahoma" w:hAnsi="Tahoma"/>
          <w:sz w:val="22"/>
          <w:szCs w:val="22"/>
        </w:rPr>
        <w:t>Propane is extremely flammable. Sources of ignition are prohibited within 25 feet of the point of transfer. Other combustible materials are prohibited within 10 feet of the point of transfer. Know the location of fire extinguishers and the emergency shut off valve and assure all employees are properly trained.</w:t>
      </w:r>
    </w:p>
    <w:p w:rsidR="006550E2" w:rsidRPr="006550E2" w:rsidRDefault="006550E2" w:rsidP="006550E2">
      <w:pPr>
        <w:spacing w:after="120"/>
        <w:rPr>
          <w:rFonts w:ascii="Tahoma" w:hAnsi="Tahoma"/>
          <w:b/>
          <w:sz w:val="22"/>
          <w:szCs w:val="22"/>
        </w:rPr>
      </w:pPr>
      <w:r w:rsidRPr="006550E2">
        <w:rPr>
          <w:rFonts w:ascii="Tahoma" w:hAnsi="Tahoma"/>
          <w:b/>
          <w:sz w:val="22"/>
          <w:szCs w:val="22"/>
        </w:rPr>
        <w:t>Inspect cylinders before refilling:</w:t>
      </w:r>
    </w:p>
    <w:p w:rsidR="006550E2" w:rsidRPr="006550E2" w:rsidRDefault="006550E2" w:rsidP="006550E2">
      <w:pPr>
        <w:numPr>
          <w:ilvl w:val="0"/>
          <w:numId w:val="6"/>
        </w:numPr>
        <w:spacing w:after="120"/>
        <w:ind w:left="360"/>
        <w:rPr>
          <w:rFonts w:ascii="Tahoma" w:hAnsi="Tahoma"/>
          <w:sz w:val="22"/>
          <w:szCs w:val="22"/>
        </w:rPr>
      </w:pPr>
      <w:r w:rsidRPr="006550E2">
        <w:rPr>
          <w:rFonts w:ascii="Tahoma" w:hAnsi="Tahoma"/>
          <w:sz w:val="22"/>
          <w:szCs w:val="22"/>
        </w:rPr>
        <w:t>All cylinders must be manufactured in accordance with industry standard specifications and marked as such. All specifications must be imprinted on the cylinder crown.</w:t>
      </w:r>
    </w:p>
    <w:p w:rsidR="006550E2" w:rsidRPr="006550E2" w:rsidRDefault="006550E2" w:rsidP="006550E2">
      <w:pPr>
        <w:numPr>
          <w:ilvl w:val="0"/>
          <w:numId w:val="6"/>
        </w:numPr>
        <w:spacing w:after="120"/>
        <w:ind w:left="360"/>
        <w:rPr>
          <w:rFonts w:ascii="Tahoma" w:hAnsi="Tahoma"/>
          <w:sz w:val="22"/>
          <w:szCs w:val="22"/>
        </w:rPr>
      </w:pPr>
      <w:r w:rsidRPr="006550E2">
        <w:rPr>
          <w:rFonts w:ascii="Tahoma" w:hAnsi="Tahoma"/>
          <w:sz w:val="22"/>
          <w:szCs w:val="22"/>
        </w:rPr>
        <w:t>Prior to filling, cylinders must be checked for cracks, bulges, defective valves, dents, or damage to the cylinder valve.</w:t>
      </w:r>
    </w:p>
    <w:p w:rsidR="006550E2" w:rsidRPr="006550E2" w:rsidRDefault="006550E2" w:rsidP="006550E2">
      <w:pPr>
        <w:numPr>
          <w:ilvl w:val="0"/>
          <w:numId w:val="6"/>
        </w:numPr>
        <w:spacing w:after="120"/>
        <w:ind w:left="360"/>
        <w:rPr>
          <w:rFonts w:ascii="Tahoma" w:hAnsi="Tahoma"/>
          <w:sz w:val="22"/>
          <w:szCs w:val="22"/>
        </w:rPr>
      </w:pPr>
      <w:r w:rsidRPr="006550E2">
        <w:rPr>
          <w:rFonts w:ascii="Tahoma" w:hAnsi="Tahoma"/>
          <w:sz w:val="22"/>
          <w:szCs w:val="22"/>
        </w:rPr>
        <w:t>Assure they are not condemned or past their service date. Cylinders must be requalified or replaced every 5-12 years depending on their condition and their previous requalification method.</w:t>
      </w:r>
    </w:p>
    <w:p w:rsidR="006550E2" w:rsidRPr="006550E2" w:rsidRDefault="006550E2" w:rsidP="006550E2">
      <w:pPr>
        <w:numPr>
          <w:ilvl w:val="0"/>
          <w:numId w:val="6"/>
        </w:numPr>
        <w:spacing w:after="120"/>
        <w:ind w:left="360"/>
        <w:rPr>
          <w:rFonts w:ascii="Tahoma" w:hAnsi="Tahoma"/>
          <w:sz w:val="22"/>
          <w:szCs w:val="22"/>
        </w:rPr>
      </w:pPr>
      <w:r w:rsidRPr="006550E2">
        <w:rPr>
          <w:rFonts w:ascii="Tahoma" w:hAnsi="Tahoma"/>
          <w:sz w:val="22"/>
          <w:szCs w:val="22"/>
        </w:rPr>
        <w:t>A blue-green stain on the brass portion of the cylinder indicates that it has been in contact with corrosive environments and must not be used.</w:t>
      </w:r>
    </w:p>
    <w:p w:rsidR="006550E2" w:rsidRPr="006550E2" w:rsidRDefault="006550E2" w:rsidP="006550E2">
      <w:pPr>
        <w:numPr>
          <w:ilvl w:val="0"/>
          <w:numId w:val="6"/>
        </w:numPr>
        <w:spacing w:after="240"/>
        <w:ind w:left="360"/>
        <w:rPr>
          <w:rFonts w:ascii="Tahoma" w:hAnsi="Tahoma"/>
          <w:sz w:val="22"/>
          <w:szCs w:val="22"/>
          <w:u w:val="single"/>
        </w:rPr>
      </w:pPr>
      <w:r w:rsidRPr="006550E2">
        <w:rPr>
          <w:rFonts w:ascii="Tahoma" w:hAnsi="Tahoma"/>
          <w:sz w:val="22"/>
          <w:szCs w:val="22"/>
        </w:rPr>
        <w:t>Follow all instructions of the supplier and containers being used for propane filling and do not overfill cylinder.</w:t>
      </w: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6550E2" w:rsidRPr="006550E2" w:rsidRDefault="006550E2" w:rsidP="006550E2">
      <w:pPr>
        <w:spacing w:after="120"/>
        <w:ind w:right="-90"/>
        <w:rPr>
          <w:rFonts w:ascii="Tahoma" w:hAnsi="Tahoma"/>
          <w:sz w:val="22"/>
          <w:szCs w:val="22"/>
          <w:u w:val="single"/>
        </w:rPr>
      </w:pPr>
      <w:r w:rsidRPr="006550E2">
        <w:rPr>
          <w:rFonts w:ascii="Tahoma" w:hAnsi="Tahoma"/>
          <w:b/>
          <w:bCs/>
          <w:sz w:val="22"/>
          <w:szCs w:val="22"/>
        </w:rPr>
        <w:lastRenderedPageBreak/>
        <w:t>Cylinder labeling:</w:t>
      </w:r>
    </w:p>
    <w:p w:rsidR="006550E2" w:rsidRPr="006550E2" w:rsidRDefault="006550E2" w:rsidP="006550E2">
      <w:pPr>
        <w:numPr>
          <w:ilvl w:val="0"/>
          <w:numId w:val="6"/>
        </w:numPr>
        <w:spacing w:after="240"/>
        <w:ind w:left="360" w:right="-90"/>
        <w:rPr>
          <w:rFonts w:ascii="Tahoma" w:hAnsi="Tahoma"/>
          <w:sz w:val="22"/>
          <w:szCs w:val="22"/>
        </w:rPr>
      </w:pPr>
      <w:r w:rsidRPr="006550E2">
        <w:rPr>
          <w:rFonts w:ascii="Tahoma" w:hAnsi="Tahoma"/>
          <w:b/>
          <w:bCs/>
          <w:noProof/>
          <w:sz w:val="22"/>
          <w:szCs w:val="22"/>
        </w:rPr>
        <w:drawing>
          <wp:anchor distT="0" distB="0" distL="114300" distR="114300" simplePos="0" relativeHeight="251661312" behindDoc="1" locked="0" layoutInCell="1" allowOverlap="1">
            <wp:simplePos x="0" y="0"/>
            <wp:positionH relativeFrom="column">
              <wp:posOffset>3886200</wp:posOffset>
            </wp:positionH>
            <wp:positionV relativeFrom="paragraph">
              <wp:posOffset>66675</wp:posOffset>
            </wp:positionV>
            <wp:extent cx="2743200" cy="1630680"/>
            <wp:effectExtent l="0" t="0" r="38100" b="45720"/>
            <wp:wrapTight wrapText="bothSides">
              <wp:wrapPolygon edited="0">
                <wp:start x="0" y="0"/>
                <wp:lineTo x="0" y="21953"/>
                <wp:lineTo x="21750" y="21953"/>
                <wp:lineTo x="217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63068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6550E2">
        <w:rPr>
          <w:rFonts w:ascii="Tahoma" w:hAnsi="Tahoma"/>
          <w:bCs/>
          <w:sz w:val="22"/>
          <w:szCs w:val="22"/>
        </w:rPr>
        <w:t>Cylinders used to transport propane must have the proper shipping name and hazard class marked on the side of the cylinder.</w:t>
      </w:r>
    </w:p>
    <w:p w:rsidR="006550E2" w:rsidRPr="006550E2" w:rsidRDefault="006550E2" w:rsidP="006550E2">
      <w:pPr>
        <w:spacing w:after="120"/>
        <w:ind w:right="-90"/>
        <w:rPr>
          <w:rFonts w:ascii="Tahoma" w:hAnsi="Tahoma"/>
          <w:b/>
          <w:sz w:val="22"/>
          <w:szCs w:val="22"/>
        </w:rPr>
      </w:pPr>
      <w:r w:rsidRPr="006550E2">
        <w:rPr>
          <w:rFonts w:ascii="Tahoma" w:hAnsi="Tahoma"/>
          <w:b/>
          <w:sz w:val="22"/>
          <w:szCs w:val="22"/>
        </w:rPr>
        <w:t>Properly utilize propane dispensing equipment:</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b/>
          <w:bCs/>
          <w:noProof/>
          <w:sz w:val="22"/>
          <w:szCs w:val="22"/>
        </w:rPr>
        <mc:AlternateContent>
          <mc:Choice Requires="wps">
            <w:drawing>
              <wp:anchor distT="0" distB="0" distL="114300" distR="114300" simplePos="0" relativeHeight="251662336" behindDoc="1" locked="0" layoutInCell="1" allowOverlap="1">
                <wp:simplePos x="0" y="0"/>
                <wp:positionH relativeFrom="page">
                  <wp:align>right</wp:align>
                </wp:positionH>
                <wp:positionV relativeFrom="paragraph">
                  <wp:posOffset>415925</wp:posOffset>
                </wp:positionV>
                <wp:extent cx="3075940" cy="1200150"/>
                <wp:effectExtent l="0" t="0" r="0" b="0"/>
                <wp:wrapThrough wrapText="bothSides">
                  <wp:wrapPolygon edited="0">
                    <wp:start x="268" y="0"/>
                    <wp:lineTo x="268" y="21257"/>
                    <wp:lineTo x="21136" y="21257"/>
                    <wp:lineTo x="21136" y="0"/>
                    <wp:lineTo x="26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0E2" w:rsidRDefault="006550E2" w:rsidP="006550E2">
                            <w:pPr>
                              <w:jc w:val="center"/>
                              <w:rPr>
                                <w:rFonts w:ascii="Tahoma" w:hAnsi="Tahoma" w:cs="Tahoma"/>
                                <w:i/>
                                <w:sz w:val="22"/>
                                <w:szCs w:val="22"/>
                              </w:rPr>
                            </w:pPr>
                          </w:p>
                          <w:p w:rsidR="006550E2" w:rsidRDefault="006550E2" w:rsidP="006550E2">
                            <w:pPr>
                              <w:jc w:val="center"/>
                              <w:rPr>
                                <w:rFonts w:ascii="Tahoma" w:hAnsi="Tahoma" w:cs="Tahoma"/>
                                <w:i/>
                                <w:sz w:val="22"/>
                                <w:szCs w:val="22"/>
                              </w:rPr>
                            </w:pPr>
                          </w:p>
                          <w:p w:rsidR="006550E2" w:rsidRDefault="006550E2" w:rsidP="006550E2">
                            <w:pPr>
                              <w:jc w:val="center"/>
                              <w:rPr>
                                <w:rFonts w:ascii="Tahoma" w:hAnsi="Tahoma" w:cs="Tahoma"/>
                                <w:i/>
                                <w:sz w:val="22"/>
                                <w:szCs w:val="22"/>
                              </w:rPr>
                            </w:pPr>
                          </w:p>
                          <w:p w:rsidR="006550E2" w:rsidRPr="002452EC" w:rsidRDefault="006550E2" w:rsidP="006550E2">
                            <w:pPr>
                              <w:jc w:val="center"/>
                              <w:rPr>
                                <w:rFonts w:ascii="Tahoma" w:hAnsi="Tahoma" w:cs="Tahoma"/>
                                <w:i/>
                                <w:sz w:val="22"/>
                                <w:szCs w:val="22"/>
                              </w:rPr>
                            </w:pPr>
                            <w:r w:rsidRPr="002452EC">
                              <w:rPr>
                                <w:rFonts w:ascii="Tahoma" w:hAnsi="Tahoma" w:cs="Tahoma"/>
                                <w:i/>
                                <w:sz w:val="22"/>
                                <w:szCs w:val="22"/>
                              </w:rPr>
                              <w:t>Cylinder marking will show 12-year requalification information and that the cylinder meets</w:t>
                            </w:r>
                            <w:r w:rsidRPr="002452EC">
                              <w:rPr>
                                <w:i/>
                                <w:sz w:val="22"/>
                                <w:szCs w:val="22"/>
                              </w:rPr>
                              <w:t xml:space="preserve"> </w:t>
                            </w:r>
                            <w:r w:rsidRPr="002452EC">
                              <w:rPr>
                                <w:rFonts w:ascii="Tahoma" w:hAnsi="Tahoma" w:cs="Tahoma"/>
                                <w:i/>
                                <w:sz w:val="22"/>
                                <w:szCs w:val="22"/>
                              </w:rPr>
                              <w:t>DOT specifications.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pt;margin-top:32.75pt;width:242.2pt;height:94.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Wt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" filled="f" stroked="f">
                <v:textbox>
                  <w:txbxContent>
                    <w:p w:rsidR="006550E2" w:rsidRDefault="006550E2" w:rsidP="006550E2">
                      <w:pPr>
                        <w:jc w:val="center"/>
                        <w:rPr>
                          <w:rFonts w:ascii="Tahoma" w:hAnsi="Tahoma" w:cs="Tahoma"/>
                          <w:i/>
                          <w:sz w:val="22"/>
                          <w:szCs w:val="22"/>
                        </w:rPr>
                      </w:pPr>
                    </w:p>
                    <w:p w:rsidR="006550E2" w:rsidRDefault="006550E2" w:rsidP="006550E2">
                      <w:pPr>
                        <w:jc w:val="center"/>
                        <w:rPr>
                          <w:rFonts w:ascii="Tahoma" w:hAnsi="Tahoma" w:cs="Tahoma"/>
                          <w:i/>
                          <w:sz w:val="22"/>
                          <w:szCs w:val="22"/>
                        </w:rPr>
                      </w:pPr>
                    </w:p>
                    <w:p w:rsidR="006550E2" w:rsidRDefault="006550E2" w:rsidP="006550E2">
                      <w:pPr>
                        <w:jc w:val="center"/>
                        <w:rPr>
                          <w:rFonts w:ascii="Tahoma" w:hAnsi="Tahoma" w:cs="Tahoma"/>
                          <w:i/>
                          <w:sz w:val="22"/>
                          <w:szCs w:val="22"/>
                        </w:rPr>
                      </w:pPr>
                    </w:p>
                    <w:p w:rsidR="006550E2" w:rsidRPr="002452EC" w:rsidRDefault="006550E2" w:rsidP="006550E2">
                      <w:pPr>
                        <w:jc w:val="center"/>
                        <w:rPr>
                          <w:rFonts w:ascii="Tahoma" w:hAnsi="Tahoma" w:cs="Tahoma"/>
                          <w:i/>
                          <w:sz w:val="22"/>
                          <w:szCs w:val="22"/>
                        </w:rPr>
                      </w:pPr>
                      <w:r w:rsidRPr="002452EC">
                        <w:rPr>
                          <w:rFonts w:ascii="Tahoma" w:hAnsi="Tahoma" w:cs="Tahoma"/>
                          <w:i/>
                          <w:sz w:val="22"/>
                          <w:szCs w:val="22"/>
                        </w:rPr>
                        <w:t>Cylinder marking will show 12-year requalification information and that the cylinder meets</w:t>
                      </w:r>
                      <w:r w:rsidRPr="002452EC">
                        <w:rPr>
                          <w:i/>
                          <w:sz w:val="22"/>
                          <w:szCs w:val="22"/>
                        </w:rPr>
                        <w:t xml:space="preserve"> </w:t>
                      </w:r>
                      <w:r w:rsidRPr="002452EC">
                        <w:rPr>
                          <w:rFonts w:ascii="Tahoma" w:hAnsi="Tahoma" w:cs="Tahoma"/>
                          <w:i/>
                          <w:sz w:val="22"/>
                          <w:szCs w:val="22"/>
                        </w:rPr>
                        <w:t>DOT specifications.</w:t>
                      </w:r>
                    </w:p>
                  </w:txbxContent>
                </v:textbox>
                <w10:wrap type="through" anchorx="page"/>
              </v:shape>
            </w:pict>
          </mc:Fallback>
        </mc:AlternateContent>
      </w:r>
      <w:r w:rsidRPr="006550E2">
        <w:rPr>
          <w:rFonts w:ascii="Tahoma" w:hAnsi="Tahoma"/>
          <w:sz w:val="22"/>
          <w:szCs w:val="22"/>
        </w:rPr>
        <w:t>Review the propane dispensing instructions of all equipment being used, and assure all employees are properly trained and authorized prior to dispensing work.</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sz w:val="22"/>
          <w:szCs w:val="22"/>
        </w:rPr>
        <w:t>Inspect all valves, piping, transfer hoses, and fittings for proper operation.</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sz w:val="22"/>
          <w:szCs w:val="22"/>
        </w:rPr>
        <w:t xml:space="preserve">Assure tight fittings between the hoses and containers. </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sz w:val="22"/>
          <w:szCs w:val="22"/>
        </w:rPr>
        <w:t>Assure excellent ventilation and that there are no ignition sources.</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sz w:val="22"/>
          <w:szCs w:val="22"/>
        </w:rPr>
        <w:t>Slowly open liquid outlet valve.</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sz w:val="22"/>
          <w:szCs w:val="22"/>
        </w:rPr>
        <w:t xml:space="preserve">Report any leaks or problems to supervisor. </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sz w:val="22"/>
          <w:szCs w:val="22"/>
        </w:rPr>
        <w:t>When dispensing is complete, close all valves at the storage tank. Place dust cap or plug in the hose end valve or filling adaptor.</w:t>
      </w:r>
    </w:p>
    <w:p w:rsidR="006550E2" w:rsidRPr="006550E2" w:rsidRDefault="006550E2" w:rsidP="006550E2">
      <w:pPr>
        <w:numPr>
          <w:ilvl w:val="0"/>
          <w:numId w:val="6"/>
        </w:numPr>
        <w:spacing w:after="120"/>
        <w:ind w:left="360" w:right="-90"/>
        <w:rPr>
          <w:rFonts w:ascii="Tahoma" w:hAnsi="Tahoma"/>
          <w:sz w:val="22"/>
          <w:szCs w:val="22"/>
        </w:rPr>
      </w:pPr>
      <w:r w:rsidRPr="006550E2">
        <w:rPr>
          <w:rFonts w:ascii="Tahoma" w:hAnsi="Tahoma"/>
          <w:sz w:val="22"/>
          <w:szCs w:val="22"/>
        </w:rPr>
        <w:t>Store filler hose in proper location.</w:t>
      </w:r>
    </w:p>
    <w:p w:rsidR="006550E2" w:rsidRPr="006550E2" w:rsidRDefault="006550E2" w:rsidP="006550E2">
      <w:pPr>
        <w:numPr>
          <w:ilvl w:val="0"/>
          <w:numId w:val="6"/>
        </w:numPr>
        <w:spacing w:after="240"/>
        <w:ind w:left="360" w:right="-90"/>
        <w:rPr>
          <w:rFonts w:ascii="Tahoma" w:hAnsi="Tahoma"/>
          <w:sz w:val="22"/>
          <w:szCs w:val="22"/>
        </w:rPr>
      </w:pPr>
      <w:r w:rsidRPr="006550E2">
        <w:rPr>
          <w:rFonts w:ascii="Tahoma" w:hAnsi="Tahoma"/>
          <w:sz w:val="22"/>
          <w:szCs w:val="22"/>
        </w:rPr>
        <w:t>Close and lock propane storage cabinet or fence gate.</w:t>
      </w: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bookmarkStart w:id="0" w:name="_GoBack"/>
      <w:bookmarkEnd w:id="0"/>
      <w:r w:rsidRPr="00066622">
        <w:rPr>
          <w:rFonts w:ascii="Tahoma" w:hAnsi="Tahoma" w:cs="Tahoma"/>
          <w:sz w:val="22"/>
          <w:szCs w:val="22"/>
        </w:rPr>
        <w:lastRenderedPageBreak/>
        <w:t>This form documents that the training specified above was presented to the listed participants. By signing below, each participant acknowledges receiving this training.</w:t>
      </w: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315F40" w:rsidRPr="00466706" w:rsidRDefault="00315F40" w:rsidP="00315F40">
      <w:pPr>
        <w:rPr>
          <w:rFonts w:ascii="Tahoma" w:hAnsi="Tahoma" w:cs="Tahoma"/>
          <w:sz w:val="22"/>
          <w:szCs w:val="22"/>
        </w:rPr>
      </w:pPr>
      <w:r w:rsidRPr="00EB21F7">
        <w:rPr>
          <w:rFonts w:ascii="Tahoma" w:hAnsi="Tahoma" w:cs="Tahoma"/>
          <w:sz w:val="22"/>
          <w:szCs w:val="22"/>
        </w:rPr>
        <w:t>Organization:</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rPr>
        <w:t xml:space="preserve">Date: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t xml:space="preserve">         </w:t>
      </w:r>
    </w:p>
    <w:p w:rsidR="00315F40" w:rsidRPr="00EB21F7" w:rsidRDefault="00315F40" w:rsidP="00315F40">
      <w:pPr>
        <w:rPr>
          <w:rFonts w:ascii="Tahoma" w:hAnsi="Tahoma" w:cs="Tahoma"/>
          <w:sz w:val="22"/>
          <w:szCs w:val="22"/>
        </w:rPr>
      </w:pPr>
      <w:r w:rsidRPr="00EB21F7">
        <w:rPr>
          <w:rFonts w:ascii="Tahoma" w:hAnsi="Tahoma" w:cs="Tahoma"/>
          <w:sz w:val="22"/>
          <w:szCs w:val="22"/>
        </w:rPr>
        <w:tab/>
      </w:r>
      <w:r w:rsidRPr="00EB21F7">
        <w:rPr>
          <w:rFonts w:ascii="Tahoma" w:hAnsi="Tahoma" w:cs="Tahoma"/>
          <w:sz w:val="22"/>
          <w:szCs w:val="22"/>
        </w:rPr>
        <w:tab/>
      </w:r>
    </w:p>
    <w:p w:rsidR="00DF6871" w:rsidRPr="00066622" w:rsidRDefault="00315F40" w:rsidP="00315F40">
      <w:pPr>
        <w:rPr>
          <w:rFonts w:ascii="Tahoma" w:hAnsi="Tahoma" w:cs="Tahoma"/>
          <w:sz w:val="22"/>
          <w:szCs w:val="22"/>
        </w:rPr>
      </w:pPr>
      <w:r w:rsidRPr="00EB21F7">
        <w:rPr>
          <w:rFonts w:ascii="Tahoma" w:hAnsi="Tahoma" w:cs="Tahoma"/>
          <w:sz w:val="22"/>
          <w:szCs w:val="22"/>
        </w:rPr>
        <w:t>Trainer:</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rPr>
        <w:t xml:space="preserve"> Trainer’s Signature:</w:t>
      </w:r>
      <w:r>
        <w:rPr>
          <w:rFonts w:ascii="Tahoma" w:hAnsi="Tahoma" w:cs="Tahoma"/>
          <w:sz w:val="22"/>
          <w:szCs w:val="22"/>
        </w:rPr>
        <w:t xml:space="preserve"> </w:t>
      </w:r>
      <w:r w:rsidRPr="00315F40">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p>
    <w:p w:rsidR="00315F40" w:rsidRDefault="00315F40" w:rsidP="00670A6F">
      <w:pPr>
        <w:tabs>
          <w:tab w:val="left" w:pos="1440"/>
          <w:tab w:val="left" w:pos="2160"/>
        </w:tabs>
        <w:spacing w:before="100" w:beforeAutospacing="1" w:after="100" w:afterAutospacing="1"/>
        <w:contextualSpacing/>
        <w:rPr>
          <w:rFonts w:ascii="Tahoma" w:hAnsi="Tahoma" w:cs="Tahoma"/>
          <w:b/>
          <w:sz w:val="22"/>
          <w:szCs w:val="22"/>
        </w:rPr>
      </w:pPr>
    </w:p>
    <w:p w:rsidR="00DF6871" w:rsidRDefault="00DF6871" w:rsidP="00670A6F">
      <w:pPr>
        <w:tabs>
          <w:tab w:val="left" w:pos="1440"/>
          <w:tab w:val="left" w:pos="2160"/>
        </w:tabs>
        <w:spacing w:before="100" w:beforeAutospacing="1" w:after="100" w:afterAutospacing="1"/>
        <w:contextualSpacing/>
        <w:rPr>
          <w:rFonts w:ascii="Tahoma" w:hAnsi="Tahoma" w:cs="Tahoma"/>
          <w:b/>
          <w:sz w:val="22"/>
          <w:szCs w:val="22"/>
        </w:rPr>
      </w:pPr>
      <w:r w:rsidRPr="0045764A">
        <w:rPr>
          <w:rFonts w:ascii="Tahoma" w:hAnsi="Tahoma" w:cs="Tahoma"/>
          <w:b/>
          <w:sz w:val="22"/>
          <w:szCs w:val="22"/>
        </w:rPr>
        <w:t>Class Participants:</w:t>
      </w:r>
    </w:p>
    <w:p w:rsidR="00080B9E" w:rsidRDefault="00080B9E" w:rsidP="00670A6F">
      <w:pPr>
        <w:tabs>
          <w:tab w:val="left" w:pos="1440"/>
          <w:tab w:val="left" w:pos="2160"/>
        </w:tabs>
        <w:spacing w:before="100" w:beforeAutospacing="1" w:after="100" w:afterAutospacing="1"/>
        <w:contextualSpacing/>
        <w:rPr>
          <w:rFonts w:ascii="Tahoma" w:hAnsi="Tahoma" w:cs="Tahoma"/>
          <w:sz w:val="22"/>
          <w:szCs w:val="22"/>
        </w:rPr>
      </w:pPr>
    </w:p>
    <w:p w:rsidR="008272DA" w:rsidRDefault="0045764A" w:rsidP="0045764A">
      <w:pPr>
        <w:rPr>
          <w:rFonts w:ascii="Tahoma" w:hAnsi="Tahoma" w:cs="Tahoma"/>
          <w:sz w:val="22"/>
          <w:szCs w:val="22"/>
          <w:u w:val="single"/>
        </w:rPr>
      </w:pPr>
      <w:r w:rsidRPr="00EB21F7">
        <w:rPr>
          <w:rFonts w:ascii="Tahoma" w:hAnsi="Tahoma" w:cs="Tahoma"/>
          <w:sz w:val="22"/>
          <w:szCs w:val="22"/>
        </w:rPr>
        <w:t>Name:</w:t>
      </w:r>
      <w:r w:rsidR="008272DA" w:rsidRPr="008272DA">
        <w:rPr>
          <w:rFonts w:ascii="Tahoma" w:hAnsi="Tahoma" w:cs="Tahoma"/>
          <w:sz w:val="22"/>
          <w:szCs w:val="22"/>
          <w:u w:val="single"/>
        </w:rPr>
        <w:t xml:space="preserve"> </w:t>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Pr>
          <w:rFonts w:ascii="Tahoma" w:hAnsi="Tahoma" w:cs="Tahoma"/>
          <w:sz w:val="22"/>
          <w:szCs w:val="22"/>
          <w:u w:val="single"/>
        </w:rPr>
        <w:t xml:space="preserve">                       </w:t>
      </w:r>
      <w:r w:rsidR="008272DA">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r>
        <w:rPr>
          <w:rFonts w:ascii="Tahoma" w:hAnsi="Tahoma" w:cs="Tahoma"/>
          <w:sz w:val="22"/>
          <w:szCs w:val="22"/>
          <w:u w:val="single"/>
        </w:rPr>
        <w:t xml:space="preserve">   </w:t>
      </w: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7A064D" w:rsidRDefault="007A064D" w:rsidP="00BC1EF8">
      <w:pPr>
        <w:jc w:val="both"/>
        <w:rPr>
          <w:rFonts w:ascii="Tahoma" w:hAnsi="Tahoma" w:cs="Tahoma"/>
          <w:sz w:val="22"/>
          <w:szCs w:val="22"/>
        </w:rPr>
      </w:pPr>
    </w:p>
    <w:p w:rsidR="0045764A" w:rsidRPr="0045764A" w:rsidRDefault="0045764A" w:rsidP="00BC1EF8">
      <w:pPr>
        <w:jc w:val="both"/>
        <w:rPr>
          <w:sz w:val="17"/>
          <w:szCs w:val="17"/>
        </w:rPr>
      </w:pPr>
      <w:r>
        <w:rPr>
          <w:rFonts w:ascii="Tahoma" w:hAnsi="Tahoma" w:cs="Tahoma"/>
          <w:sz w:val="22"/>
          <w:szCs w:val="22"/>
        </w:rPr>
        <w:br/>
      </w:r>
    </w:p>
    <w:sectPr w:rsidR="0045764A" w:rsidRPr="0045764A" w:rsidSect="00755B01">
      <w:headerReference w:type="even" r:id="rId10"/>
      <w:headerReference w:type="default" r:id="rId11"/>
      <w:footerReference w:type="default" r:id="rId12"/>
      <w:headerReference w:type="first" r:id="rId13"/>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6550E2">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6550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CB24BC"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cs="Tahoma"/>
              <w:sz w:val="22"/>
              <w:szCs w:val="22"/>
            </w:rPr>
            <w:t>Training short</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B1D0E" w:rsidRDefault="006550E2" w:rsidP="00236476">
          <w:pPr>
            <w:pStyle w:val="NormalWeb"/>
            <w:spacing w:before="120" w:beforeAutospacing="0" w:afterAutospacing="0"/>
            <w:ind w:right="720"/>
            <w:rPr>
              <w:rFonts w:ascii="Tahoma" w:hAnsi="Tahoma" w:cs="Tahoma"/>
              <w:color w:val="DA5500"/>
              <w:sz w:val="28"/>
              <w:szCs w:val="28"/>
            </w:rPr>
          </w:pPr>
          <w:r>
            <w:rPr>
              <w:rFonts w:ascii="Tahoma" w:hAnsi="Tahoma" w:cs="Tahoma"/>
              <w:b/>
              <w:color w:val="DA5500"/>
              <w:sz w:val="40"/>
              <w:szCs w:val="40"/>
            </w:rPr>
            <w:t>Flammables — Propane Dispensing</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6550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AA21012"/>
    <w:multiLevelType w:val="hybridMultilevel"/>
    <w:tmpl w:val="A31E5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5A51EC"/>
    <w:multiLevelType w:val="hybridMultilevel"/>
    <w:tmpl w:val="9076A2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37C20"/>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80478"/>
    <w:rsid w:val="0028530C"/>
    <w:rsid w:val="002C0256"/>
    <w:rsid w:val="002D6590"/>
    <w:rsid w:val="002E66D9"/>
    <w:rsid w:val="00305964"/>
    <w:rsid w:val="00306F21"/>
    <w:rsid w:val="00315F40"/>
    <w:rsid w:val="00322552"/>
    <w:rsid w:val="00330324"/>
    <w:rsid w:val="00332D87"/>
    <w:rsid w:val="00335DE1"/>
    <w:rsid w:val="00350477"/>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D10C7"/>
    <w:rsid w:val="005E0F0D"/>
    <w:rsid w:val="005E57EA"/>
    <w:rsid w:val="005F1C74"/>
    <w:rsid w:val="005F6B61"/>
    <w:rsid w:val="0060244B"/>
    <w:rsid w:val="00633E48"/>
    <w:rsid w:val="0065122E"/>
    <w:rsid w:val="006550E2"/>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13E6"/>
    <w:rsid w:val="007D6F55"/>
    <w:rsid w:val="007F3E26"/>
    <w:rsid w:val="00812B83"/>
    <w:rsid w:val="00823703"/>
    <w:rsid w:val="008272DA"/>
    <w:rsid w:val="00833B6C"/>
    <w:rsid w:val="00841EAC"/>
    <w:rsid w:val="00854C82"/>
    <w:rsid w:val="008818F2"/>
    <w:rsid w:val="008918CA"/>
    <w:rsid w:val="008A372E"/>
    <w:rsid w:val="008B7A72"/>
    <w:rsid w:val="008D7534"/>
    <w:rsid w:val="008E5FF2"/>
    <w:rsid w:val="00910830"/>
    <w:rsid w:val="00926290"/>
    <w:rsid w:val="00934757"/>
    <w:rsid w:val="0094297A"/>
    <w:rsid w:val="00967005"/>
    <w:rsid w:val="009818F4"/>
    <w:rsid w:val="0098779E"/>
    <w:rsid w:val="0099107E"/>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F1851"/>
    <w:rsid w:val="00B01A96"/>
    <w:rsid w:val="00B1132E"/>
    <w:rsid w:val="00B36A6D"/>
    <w:rsid w:val="00B4261E"/>
    <w:rsid w:val="00B469D6"/>
    <w:rsid w:val="00B63803"/>
    <w:rsid w:val="00B73408"/>
    <w:rsid w:val="00B82BF8"/>
    <w:rsid w:val="00B87F62"/>
    <w:rsid w:val="00B955DF"/>
    <w:rsid w:val="00B968EA"/>
    <w:rsid w:val="00BB00D8"/>
    <w:rsid w:val="00BC1EF8"/>
    <w:rsid w:val="00BC2238"/>
    <w:rsid w:val="00BC41DA"/>
    <w:rsid w:val="00BE1208"/>
    <w:rsid w:val="00BE1E43"/>
    <w:rsid w:val="00C22B8A"/>
    <w:rsid w:val="00C26D2B"/>
    <w:rsid w:val="00C45664"/>
    <w:rsid w:val="00C47C08"/>
    <w:rsid w:val="00C61136"/>
    <w:rsid w:val="00C72B56"/>
    <w:rsid w:val="00C817E4"/>
    <w:rsid w:val="00C8786D"/>
    <w:rsid w:val="00C965C7"/>
    <w:rsid w:val="00CB0D44"/>
    <w:rsid w:val="00CB24BC"/>
    <w:rsid w:val="00CC05F1"/>
    <w:rsid w:val="00CD1603"/>
    <w:rsid w:val="00CD6FCF"/>
    <w:rsid w:val="00CE2190"/>
    <w:rsid w:val="00CE4FA6"/>
    <w:rsid w:val="00CE64A1"/>
    <w:rsid w:val="00CF2700"/>
    <w:rsid w:val="00CF594D"/>
    <w:rsid w:val="00D140CD"/>
    <w:rsid w:val="00D155E9"/>
    <w:rsid w:val="00D26C2D"/>
    <w:rsid w:val="00D3162C"/>
    <w:rsid w:val="00D31B81"/>
    <w:rsid w:val="00D373D4"/>
    <w:rsid w:val="00D455CB"/>
    <w:rsid w:val="00D72EB8"/>
    <w:rsid w:val="00D87568"/>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A2A10A5"/>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257E-8CB0-4774-8353-5F90B321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3913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2018-03-14T21:56:00Z</dcterms:created>
  <dcterms:modified xsi:type="dcterms:W3CDTF">2018-03-14T21:56:00Z</dcterms:modified>
</cp:coreProperties>
</file>