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EBBA" w14:textId="77777777" w:rsidR="002C0256" w:rsidRPr="00AE513D" w:rsidRDefault="002C0256" w:rsidP="002029CB">
      <w:pPr>
        <w:pStyle w:val="NormalWeb"/>
        <w:spacing w:before="0" w:beforeAutospacing="0" w:after="0" w:afterAutospacing="0"/>
        <w:ind w:right="58"/>
        <w:rPr>
          <w:rFonts w:ascii="Tahoma" w:hAnsi="Tahoma" w:cs="Tahoma"/>
          <w:b/>
          <w:sz w:val="22"/>
          <w:szCs w:val="22"/>
        </w:rPr>
      </w:pPr>
      <w:r w:rsidRPr="00AE513D">
        <w:rPr>
          <w:rFonts w:ascii="Tahoma" w:hAnsi="Tahoma" w:cs="Tahoma"/>
          <w:b/>
          <w:sz w:val="22"/>
          <w:szCs w:val="22"/>
        </w:rPr>
        <w:t xml:space="preserve">Objective: </w:t>
      </w:r>
      <w:r w:rsidR="000145DC" w:rsidRPr="00AE513D">
        <w:rPr>
          <w:rFonts w:ascii="Tahoma" w:hAnsi="Tahoma" w:cs="Tahoma"/>
          <w:sz w:val="22"/>
          <w:szCs w:val="22"/>
        </w:rPr>
        <w:t>To</w:t>
      </w:r>
      <w:r w:rsidR="0069355A" w:rsidRPr="00AE513D">
        <w:rPr>
          <w:rFonts w:ascii="Tahoma" w:hAnsi="Tahoma" w:cs="Tahoma"/>
          <w:sz w:val="22"/>
          <w:szCs w:val="22"/>
        </w:rPr>
        <w:t xml:space="preserve"> assure that employees</w:t>
      </w:r>
      <w:r w:rsidR="000145DC" w:rsidRPr="00AE513D">
        <w:rPr>
          <w:rFonts w:ascii="Tahoma" w:hAnsi="Tahoma" w:cs="Tahoma"/>
          <w:sz w:val="22"/>
          <w:szCs w:val="22"/>
        </w:rPr>
        <w:t xml:space="preserve"> </w:t>
      </w:r>
      <w:r w:rsidR="009C4403" w:rsidRPr="00AE513D">
        <w:rPr>
          <w:rFonts w:ascii="Tahoma" w:hAnsi="Tahoma" w:cs="Tahoma"/>
          <w:sz w:val="22"/>
          <w:szCs w:val="22"/>
        </w:rPr>
        <w:t xml:space="preserve">understand the importance of a safe following distances and </w:t>
      </w:r>
      <w:r w:rsidR="0069355A" w:rsidRPr="00AE513D">
        <w:rPr>
          <w:rFonts w:ascii="Tahoma" w:hAnsi="Tahoma" w:cs="Tahoma"/>
          <w:sz w:val="22"/>
          <w:szCs w:val="22"/>
        </w:rPr>
        <w:t>how to maintain a</w:t>
      </w:r>
      <w:r w:rsidR="009C4403" w:rsidRPr="00AE513D">
        <w:rPr>
          <w:rFonts w:ascii="Tahoma" w:hAnsi="Tahoma" w:cs="Tahoma"/>
          <w:sz w:val="22"/>
          <w:szCs w:val="22"/>
        </w:rPr>
        <w:t xml:space="preserve"> safe distance </w:t>
      </w:r>
    </w:p>
    <w:p w14:paraId="47C1EC5A" w14:textId="77777777" w:rsidR="002C0256" w:rsidRDefault="002C0256" w:rsidP="002029CB">
      <w:pPr>
        <w:pStyle w:val="NormalWeb"/>
        <w:spacing w:before="0" w:beforeAutospacing="0" w:after="0" w:afterAutospacing="0"/>
        <w:ind w:right="58"/>
        <w:rPr>
          <w:rFonts w:ascii="Tahoma" w:hAnsi="Tahoma" w:cs="Tahoma"/>
          <w:sz w:val="22"/>
          <w:szCs w:val="22"/>
        </w:rPr>
      </w:pPr>
    </w:p>
    <w:p w14:paraId="759511DB" w14:textId="77777777" w:rsidR="002C0256" w:rsidRPr="00C36B44" w:rsidRDefault="002C0256" w:rsidP="002029CB">
      <w:pPr>
        <w:pStyle w:val="NormalWeb"/>
        <w:spacing w:before="0" w:beforeAutospacing="0" w:after="0" w:afterAutospacing="0"/>
        <w:ind w:right="58"/>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800" behindDoc="0" locked="0" layoutInCell="1" allowOverlap="1" wp14:anchorId="688BA41C" wp14:editId="5023B2BE">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83476"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14:paraId="72DB049A" w14:textId="77777777" w:rsidR="00E964DD" w:rsidRDefault="00E964DD" w:rsidP="002029CB">
      <w:pPr>
        <w:pStyle w:val="NormalWeb"/>
        <w:spacing w:before="0" w:beforeAutospacing="0" w:after="0" w:afterAutospacing="0"/>
        <w:rPr>
          <w:rFonts w:ascii="Tahoma" w:hAnsi="Tahoma" w:cs="Tahoma"/>
          <w:color w:val="000000"/>
          <w:sz w:val="22"/>
          <w:szCs w:val="22"/>
        </w:rPr>
      </w:pPr>
    </w:p>
    <w:p w14:paraId="574C8680" w14:textId="4338AEB5" w:rsidR="00E964DD" w:rsidRDefault="00E964DD" w:rsidP="002029CB">
      <w:pPr>
        <w:pStyle w:val="NormalWeb"/>
        <w:spacing w:before="0" w:beforeAutospacing="0" w:after="0" w:afterAutospacing="0"/>
        <w:rPr>
          <w:rFonts w:ascii="Tahoma" w:hAnsi="Tahoma" w:cs="Tahoma"/>
          <w:color w:val="000000"/>
          <w:sz w:val="22"/>
          <w:szCs w:val="22"/>
        </w:rPr>
      </w:pPr>
    </w:p>
    <w:p w14:paraId="2DD0AE66" w14:textId="70933955" w:rsidR="00AC4EF9" w:rsidRPr="00AE513D" w:rsidRDefault="00FB2BC3" w:rsidP="00FB2BC3">
      <w:pPr>
        <w:pStyle w:val="NormalWeb"/>
        <w:spacing w:before="0" w:beforeAutospacing="0" w:after="800" w:afterAutospacing="0"/>
        <w:rPr>
          <w:rFonts w:ascii="Tahoma" w:hAnsi="Tahoma" w:cs="Tahoma"/>
          <w:b/>
          <w:sz w:val="22"/>
          <w:szCs w:val="22"/>
        </w:rPr>
      </w:pPr>
      <w:r w:rsidRPr="00AE513D">
        <w:rPr>
          <w:rFonts w:ascii="Times New Roman" w:hAnsi="Times New Roman"/>
          <w:noProof/>
          <w:sz w:val="24"/>
          <w:szCs w:val="24"/>
        </w:rPr>
        <w:drawing>
          <wp:anchor distT="0" distB="182880" distL="274320" distR="114300" simplePos="0" relativeHeight="251662848" behindDoc="1" locked="0" layoutInCell="1" allowOverlap="1" wp14:anchorId="67A0F058" wp14:editId="3DC8A4BC">
            <wp:simplePos x="0" y="0"/>
            <wp:positionH relativeFrom="margin">
              <wp:posOffset>3886200</wp:posOffset>
            </wp:positionH>
            <wp:positionV relativeFrom="paragraph">
              <wp:posOffset>32385</wp:posOffset>
            </wp:positionV>
            <wp:extent cx="2066925" cy="1183005"/>
            <wp:effectExtent l="0" t="0" r="9525" b="0"/>
            <wp:wrapSquare wrapText="bothSides"/>
            <wp:docPr id="2" name="Picture 2" descr="bigstockphoto_Automobile_Traffic___27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stockphoto_Automobile_Traffic___27157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06" r="377" b="8924"/>
                    <a:stretch/>
                  </pic:blipFill>
                  <pic:spPr bwMode="auto">
                    <a:xfrm>
                      <a:off x="0" y="0"/>
                      <a:ext cx="2066925" cy="118300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25B0" w:rsidRPr="00AE513D">
        <w:rPr>
          <w:rFonts w:ascii="Tahoma" w:hAnsi="Tahoma" w:cs="Tahoma"/>
          <w:sz w:val="22"/>
          <w:szCs w:val="22"/>
        </w:rPr>
        <w:t>In the rush and anxiety of everyday driving, following distance is often sacrificed for get</w:t>
      </w:r>
      <w:r w:rsidR="001808F0" w:rsidRPr="00AE513D">
        <w:rPr>
          <w:rFonts w:ascii="Tahoma" w:hAnsi="Tahoma" w:cs="Tahoma"/>
          <w:sz w:val="22"/>
          <w:szCs w:val="22"/>
        </w:rPr>
        <w:t>ting</w:t>
      </w:r>
      <w:r w:rsidR="00CD25B0" w:rsidRPr="00AE513D">
        <w:rPr>
          <w:rFonts w:ascii="Tahoma" w:hAnsi="Tahoma" w:cs="Tahoma"/>
          <w:sz w:val="22"/>
          <w:szCs w:val="22"/>
        </w:rPr>
        <w:t xml:space="preserve"> somewhere faster. </w:t>
      </w:r>
      <w:r w:rsidR="0078063A" w:rsidRPr="00AE513D">
        <w:rPr>
          <w:rFonts w:ascii="Tahoma" w:hAnsi="Tahoma" w:cs="Tahoma"/>
          <w:sz w:val="22"/>
          <w:szCs w:val="22"/>
        </w:rPr>
        <w:t>However,</w:t>
      </w:r>
      <w:r w:rsidR="00CD25B0" w:rsidRPr="00AE513D">
        <w:rPr>
          <w:rFonts w:ascii="Tahoma" w:hAnsi="Tahoma" w:cs="Tahoma"/>
          <w:sz w:val="22"/>
          <w:szCs w:val="22"/>
        </w:rPr>
        <w:t xml:space="preserve"> when </w:t>
      </w:r>
      <w:r w:rsidR="0078063A" w:rsidRPr="00AE513D">
        <w:rPr>
          <w:rFonts w:ascii="Tahoma" w:hAnsi="Tahoma" w:cs="Tahoma"/>
          <w:sz w:val="22"/>
          <w:szCs w:val="22"/>
        </w:rPr>
        <w:t>you</w:t>
      </w:r>
      <w:r w:rsidR="00CD25B0" w:rsidRPr="00AE513D">
        <w:rPr>
          <w:rFonts w:ascii="Tahoma" w:hAnsi="Tahoma" w:cs="Tahoma"/>
          <w:sz w:val="22"/>
          <w:szCs w:val="22"/>
        </w:rPr>
        <w:t xml:space="preserve"> do not allow enough following distance, </w:t>
      </w:r>
      <w:r w:rsidR="0078063A" w:rsidRPr="00AE513D">
        <w:rPr>
          <w:rFonts w:ascii="Tahoma" w:hAnsi="Tahoma" w:cs="Tahoma"/>
          <w:sz w:val="22"/>
          <w:szCs w:val="22"/>
        </w:rPr>
        <w:t>you</w:t>
      </w:r>
      <w:r w:rsidR="00CD25B0" w:rsidRPr="00AE513D">
        <w:rPr>
          <w:rFonts w:ascii="Tahoma" w:hAnsi="Tahoma" w:cs="Tahoma"/>
          <w:sz w:val="22"/>
          <w:szCs w:val="22"/>
        </w:rPr>
        <w:t xml:space="preserve"> not only </w:t>
      </w:r>
      <w:r w:rsidR="001808F0" w:rsidRPr="00AE513D">
        <w:rPr>
          <w:rFonts w:ascii="Tahoma" w:hAnsi="Tahoma" w:cs="Tahoma"/>
          <w:sz w:val="22"/>
          <w:szCs w:val="22"/>
        </w:rPr>
        <w:t>put yourself at risk</w:t>
      </w:r>
      <w:r w:rsidR="00CD25B0" w:rsidRPr="00AE513D">
        <w:rPr>
          <w:rFonts w:ascii="Tahoma" w:hAnsi="Tahoma" w:cs="Tahoma"/>
          <w:sz w:val="22"/>
          <w:szCs w:val="22"/>
        </w:rPr>
        <w:t xml:space="preserve">, </w:t>
      </w:r>
      <w:r w:rsidR="001F74A6" w:rsidRPr="00AE513D">
        <w:rPr>
          <w:rFonts w:ascii="Tahoma" w:hAnsi="Tahoma" w:cs="Tahoma"/>
          <w:sz w:val="22"/>
          <w:szCs w:val="22"/>
        </w:rPr>
        <w:t xml:space="preserve">you </w:t>
      </w:r>
      <w:r w:rsidR="00CD25B0" w:rsidRPr="00AE513D">
        <w:rPr>
          <w:rFonts w:ascii="Tahoma" w:hAnsi="Tahoma" w:cs="Tahoma"/>
          <w:sz w:val="22"/>
          <w:szCs w:val="22"/>
        </w:rPr>
        <w:t xml:space="preserve">fail to </w:t>
      </w:r>
      <w:r w:rsidR="001F74A6" w:rsidRPr="00AE513D">
        <w:rPr>
          <w:rFonts w:ascii="Tahoma" w:hAnsi="Tahoma" w:cs="Tahoma"/>
          <w:sz w:val="22"/>
          <w:szCs w:val="22"/>
        </w:rPr>
        <w:t>sav</w:t>
      </w:r>
      <w:r w:rsidR="00CD25B0" w:rsidRPr="00AE513D">
        <w:rPr>
          <w:rFonts w:ascii="Tahoma" w:hAnsi="Tahoma" w:cs="Tahoma"/>
          <w:sz w:val="22"/>
          <w:szCs w:val="22"/>
        </w:rPr>
        <w:t>e time</w:t>
      </w:r>
      <w:r w:rsidR="001F74A6" w:rsidRPr="00AE513D">
        <w:rPr>
          <w:rFonts w:ascii="Tahoma" w:hAnsi="Tahoma" w:cs="Tahoma"/>
          <w:sz w:val="22"/>
          <w:szCs w:val="22"/>
        </w:rPr>
        <w:t xml:space="preserve"> and may</w:t>
      </w:r>
      <w:r w:rsidR="00CD25B0" w:rsidRPr="00AE513D">
        <w:rPr>
          <w:rFonts w:ascii="Tahoma" w:hAnsi="Tahoma" w:cs="Tahoma"/>
          <w:sz w:val="22"/>
          <w:szCs w:val="22"/>
        </w:rPr>
        <w:t xml:space="preserve"> </w:t>
      </w:r>
      <w:r w:rsidR="001808F0" w:rsidRPr="00AE513D">
        <w:rPr>
          <w:rFonts w:ascii="Tahoma" w:hAnsi="Tahoma" w:cs="Tahoma"/>
          <w:sz w:val="22"/>
          <w:szCs w:val="22"/>
        </w:rPr>
        <w:t>cause</w:t>
      </w:r>
      <w:r w:rsidR="00770AC2" w:rsidRPr="00AE513D">
        <w:rPr>
          <w:rFonts w:ascii="Tahoma" w:hAnsi="Tahoma" w:cs="Tahoma"/>
          <w:sz w:val="22"/>
          <w:szCs w:val="22"/>
        </w:rPr>
        <w:t xml:space="preserve"> further</w:t>
      </w:r>
      <w:r w:rsidR="001808F0" w:rsidRPr="00AE513D">
        <w:rPr>
          <w:rFonts w:ascii="Tahoma" w:hAnsi="Tahoma" w:cs="Tahoma"/>
          <w:sz w:val="22"/>
          <w:szCs w:val="22"/>
        </w:rPr>
        <w:t xml:space="preserve"> slowing</w:t>
      </w:r>
      <w:r w:rsidR="00CD25B0" w:rsidRPr="00AE513D">
        <w:rPr>
          <w:rFonts w:ascii="Tahoma" w:hAnsi="Tahoma" w:cs="Tahoma"/>
          <w:sz w:val="22"/>
          <w:szCs w:val="22"/>
        </w:rPr>
        <w:t xml:space="preserve"> of traffic.</w:t>
      </w:r>
      <w:r w:rsidR="00AC4EF9" w:rsidRPr="00AE513D">
        <w:rPr>
          <w:rFonts w:ascii="Tahoma" w:hAnsi="Tahoma" w:cs="Tahoma"/>
          <w:b/>
          <w:sz w:val="22"/>
          <w:szCs w:val="22"/>
        </w:rPr>
        <w:t xml:space="preserve"> </w:t>
      </w:r>
    </w:p>
    <w:p w14:paraId="39BF46FD" w14:textId="77777777" w:rsidR="00CC05F1" w:rsidRPr="00755B01" w:rsidRDefault="00232912" w:rsidP="002029CB">
      <w:pPr>
        <w:pStyle w:val="NormalWeb"/>
        <w:spacing w:before="0" w:beforeAutospacing="0" w:after="400" w:afterAutospacing="0"/>
        <w:rPr>
          <w:rFonts w:ascii="Tahoma" w:hAnsi="Tahoma" w:cs="Tahoma"/>
          <w:b/>
          <w:color w:val="315CA3"/>
          <w:sz w:val="28"/>
          <w:szCs w:val="28"/>
        </w:rPr>
      </w:pPr>
      <w:r>
        <w:rPr>
          <w:rFonts w:ascii="Tahoma" w:hAnsi="Tahoma" w:cs="Tahoma"/>
          <w:b/>
          <w:color w:val="315CA3"/>
          <w:sz w:val="28"/>
          <w:szCs w:val="28"/>
        </w:rPr>
        <w:t>Determining a Safe Following Distance</w:t>
      </w:r>
    </w:p>
    <w:p w14:paraId="7A1319C5" w14:textId="77777777" w:rsidR="00C3054A" w:rsidRPr="00AE513D" w:rsidRDefault="00C3054A" w:rsidP="00C3054A">
      <w:pPr>
        <w:pStyle w:val="ColorfulList-Accent11"/>
        <w:numPr>
          <w:ilvl w:val="0"/>
          <w:numId w:val="41"/>
        </w:numPr>
        <w:spacing w:after="60" w:line="240" w:lineRule="auto"/>
        <w:ind w:hanging="446"/>
        <w:contextualSpacing w:val="0"/>
        <w:rPr>
          <w:rFonts w:ascii="Tahoma" w:hAnsi="Tahoma" w:cs="Tahoma"/>
          <w:b/>
        </w:rPr>
      </w:pPr>
      <w:r w:rsidRPr="00AE513D">
        <w:rPr>
          <w:rFonts w:ascii="Tahoma" w:hAnsi="Tahoma" w:cs="Tahoma"/>
          <w:b/>
        </w:rPr>
        <w:t xml:space="preserve">Determine an appropriate distance from the car in front of you, using one of the following methods. </w:t>
      </w:r>
    </w:p>
    <w:p w14:paraId="49D08DCE" w14:textId="77777777" w:rsidR="00C3054A" w:rsidRPr="00AE513D" w:rsidRDefault="00C3054A" w:rsidP="00355066">
      <w:pPr>
        <w:pStyle w:val="ColorfulList-Accent11"/>
        <w:numPr>
          <w:ilvl w:val="1"/>
          <w:numId w:val="41"/>
        </w:numPr>
        <w:spacing w:after="60" w:line="240" w:lineRule="auto"/>
        <w:ind w:left="990" w:hanging="450"/>
        <w:contextualSpacing w:val="0"/>
        <w:rPr>
          <w:rFonts w:ascii="Tahoma" w:hAnsi="Tahoma" w:cs="Tahoma"/>
          <w:b/>
        </w:rPr>
      </w:pPr>
      <w:r w:rsidRPr="00AE513D">
        <w:rPr>
          <w:rFonts w:ascii="Tahoma" w:hAnsi="Tahoma" w:cs="Tahoma"/>
        </w:rPr>
        <w:t xml:space="preserve">To use the </w:t>
      </w:r>
      <w:r w:rsidRPr="00AE513D">
        <w:rPr>
          <w:rFonts w:ascii="Tahoma" w:hAnsi="Tahoma" w:cs="Tahoma"/>
          <w:b/>
        </w:rPr>
        <w:t>three-second rule,</w:t>
      </w:r>
      <w:r w:rsidRPr="00AE513D">
        <w:rPr>
          <w:rFonts w:ascii="Tahoma" w:hAnsi="Tahoma" w:cs="Tahoma"/>
        </w:rPr>
        <w:t xml:space="preserve"> select a fixed object along the roadway, and assure that it takes at least three seconds for your vehicle to pass it from the time the vehicle in front of you passes it.</w:t>
      </w:r>
    </w:p>
    <w:p w14:paraId="60DCFFC3" w14:textId="31C72376" w:rsidR="00C3054A" w:rsidRPr="00AE513D" w:rsidRDefault="00C3054A" w:rsidP="00355066">
      <w:pPr>
        <w:pStyle w:val="ColorfulList-Accent11"/>
        <w:numPr>
          <w:ilvl w:val="1"/>
          <w:numId w:val="41"/>
        </w:numPr>
        <w:spacing w:after="600" w:line="240" w:lineRule="auto"/>
        <w:ind w:left="990" w:hanging="450"/>
        <w:contextualSpacing w:val="0"/>
        <w:rPr>
          <w:rFonts w:ascii="Tahoma" w:hAnsi="Tahoma" w:cs="Tahoma"/>
          <w:b/>
        </w:rPr>
      </w:pPr>
      <w:r w:rsidRPr="00AE513D">
        <w:rPr>
          <w:rFonts w:ascii="Tahoma" w:hAnsi="Tahoma" w:cs="Tahoma"/>
        </w:rPr>
        <w:t xml:space="preserve">To use the </w:t>
      </w:r>
      <w:r w:rsidRPr="00AE513D">
        <w:rPr>
          <w:rFonts w:ascii="Tahoma" w:hAnsi="Tahoma" w:cs="Tahoma"/>
          <w:b/>
        </w:rPr>
        <w:t>car-length method,</w:t>
      </w:r>
      <w:r w:rsidRPr="00AE513D">
        <w:rPr>
          <w:rFonts w:ascii="Tahoma" w:hAnsi="Tahoma" w:cs="Tahoma"/>
        </w:rPr>
        <w:t xml:space="preserve"> </w:t>
      </w:r>
      <w:r w:rsidR="001A4850" w:rsidRPr="00AE513D">
        <w:rPr>
          <w:rFonts w:ascii="Tahoma" w:hAnsi="Tahoma" w:cs="Tahoma"/>
        </w:rPr>
        <w:t>maintain a distance of at least one car-length for every 10 mph.</w:t>
      </w:r>
    </w:p>
    <w:p w14:paraId="194CB335" w14:textId="350BA7D9" w:rsidR="0052146F" w:rsidRPr="00AE513D" w:rsidRDefault="00C3054A" w:rsidP="00C54A44">
      <w:pPr>
        <w:pStyle w:val="ColorfulList-Accent11"/>
        <w:numPr>
          <w:ilvl w:val="0"/>
          <w:numId w:val="41"/>
        </w:numPr>
        <w:spacing w:after="60" w:line="240" w:lineRule="auto"/>
        <w:ind w:hanging="446"/>
        <w:contextualSpacing w:val="0"/>
        <w:rPr>
          <w:rFonts w:ascii="Tahoma" w:hAnsi="Tahoma" w:cs="Tahoma"/>
        </w:rPr>
      </w:pPr>
      <w:r w:rsidRPr="00AE513D">
        <w:rPr>
          <w:rFonts w:ascii="Tahoma" w:hAnsi="Tahoma" w:cs="Tahoma"/>
          <w:b/>
        </w:rPr>
        <w:t>Create an additional</w:t>
      </w:r>
      <w:r w:rsidR="00B6723B" w:rsidRPr="00AE513D">
        <w:rPr>
          <w:rFonts w:ascii="Tahoma" w:hAnsi="Tahoma" w:cs="Tahoma"/>
          <w:b/>
        </w:rPr>
        <w:t xml:space="preserve"> </w:t>
      </w:r>
      <w:r w:rsidR="008214F2" w:rsidRPr="00AE513D">
        <w:rPr>
          <w:rFonts w:ascii="Tahoma" w:hAnsi="Tahoma" w:cs="Tahoma"/>
          <w:b/>
        </w:rPr>
        <w:t>cushion of s</w:t>
      </w:r>
      <w:r w:rsidR="00B6723B" w:rsidRPr="00AE513D">
        <w:rPr>
          <w:rFonts w:ascii="Tahoma" w:hAnsi="Tahoma" w:cs="Tahoma"/>
          <w:b/>
        </w:rPr>
        <w:t>pace between your vehicle and the vehicle in front of you.</w:t>
      </w:r>
      <w:r w:rsidR="008214F2" w:rsidRPr="00AE513D">
        <w:rPr>
          <w:rFonts w:ascii="Tahoma" w:hAnsi="Tahoma" w:cs="Tahoma"/>
          <w:b/>
        </w:rPr>
        <w:t xml:space="preserve"> </w:t>
      </w:r>
      <w:r w:rsidR="008214F2" w:rsidRPr="00AE513D">
        <w:rPr>
          <w:rFonts w:ascii="Tahoma" w:hAnsi="Tahoma" w:cs="Tahoma"/>
        </w:rPr>
        <w:t>The benefits</w:t>
      </w:r>
      <w:r w:rsidRPr="00AE513D">
        <w:rPr>
          <w:rFonts w:ascii="Tahoma" w:hAnsi="Tahoma" w:cs="Tahoma"/>
        </w:rPr>
        <w:t xml:space="preserve"> </w:t>
      </w:r>
      <w:r w:rsidR="00074D14" w:rsidRPr="00AE513D">
        <w:rPr>
          <w:rFonts w:ascii="Tahoma" w:hAnsi="Tahoma" w:cs="Tahoma"/>
        </w:rPr>
        <w:t xml:space="preserve">of having a </w:t>
      </w:r>
      <w:r w:rsidR="00074D14" w:rsidRPr="00AE513D">
        <w:rPr>
          <w:rFonts w:ascii="Tahoma" w:hAnsi="Tahoma" w:cs="Tahoma"/>
          <w:b/>
        </w:rPr>
        <w:t>safety cushion</w:t>
      </w:r>
      <w:r w:rsidR="00074D14" w:rsidRPr="00AE513D">
        <w:rPr>
          <w:rFonts w:ascii="Tahoma" w:hAnsi="Tahoma" w:cs="Tahoma"/>
        </w:rPr>
        <w:t xml:space="preserve"> </w:t>
      </w:r>
      <w:r w:rsidR="008214F2" w:rsidRPr="00AE513D">
        <w:rPr>
          <w:rFonts w:ascii="Tahoma" w:hAnsi="Tahoma" w:cs="Tahoma"/>
        </w:rPr>
        <w:t>include:</w:t>
      </w:r>
    </w:p>
    <w:p w14:paraId="2E83CA27" w14:textId="77777777" w:rsidR="008214F2" w:rsidRPr="00AE513D" w:rsidRDefault="008214F2" w:rsidP="00355066">
      <w:pPr>
        <w:pStyle w:val="ColorfulList-Accent11"/>
        <w:numPr>
          <w:ilvl w:val="1"/>
          <w:numId w:val="41"/>
        </w:numPr>
        <w:spacing w:after="60" w:line="240" w:lineRule="auto"/>
        <w:ind w:left="990" w:hanging="450"/>
        <w:contextualSpacing w:val="0"/>
        <w:rPr>
          <w:rFonts w:ascii="Tahoma" w:hAnsi="Tahoma" w:cs="Tahoma"/>
        </w:rPr>
      </w:pPr>
      <w:r w:rsidRPr="00AE513D">
        <w:rPr>
          <w:rFonts w:ascii="Tahoma" w:hAnsi="Tahoma" w:cs="Tahoma"/>
        </w:rPr>
        <w:t>Giving drivers time to recognize and react to changes or emergencies on the road</w:t>
      </w:r>
    </w:p>
    <w:p w14:paraId="10EF021A" w14:textId="77777777" w:rsidR="008214F2" w:rsidRPr="00AE513D" w:rsidRDefault="008214F2" w:rsidP="00355066">
      <w:pPr>
        <w:pStyle w:val="ColorfulList-Accent11"/>
        <w:numPr>
          <w:ilvl w:val="1"/>
          <w:numId w:val="41"/>
        </w:numPr>
        <w:spacing w:after="60" w:line="240" w:lineRule="auto"/>
        <w:ind w:left="990" w:hanging="450"/>
        <w:contextualSpacing w:val="0"/>
        <w:rPr>
          <w:rFonts w:ascii="Tahoma" w:hAnsi="Tahoma" w:cs="Tahoma"/>
        </w:rPr>
      </w:pPr>
      <w:r w:rsidRPr="00AE513D">
        <w:rPr>
          <w:rFonts w:ascii="Tahoma" w:hAnsi="Tahoma" w:cs="Tahoma"/>
        </w:rPr>
        <w:t>Allowing cars to change lanes and make turns without interrupting the flow of traffic</w:t>
      </w:r>
    </w:p>
    <w:p w14:paraId="3C30614F" w14:textId="77777777" w:rsidR="00E5552B" w:rsidRPr="00AE513D" w:rsidRDefault="008214F2" w:rsidP="00355066">
      <w:pPr>
        <w:pStyle w:val="ColorfulList-Accent11"/>
        <w:numPr>
          <w:ilvl w:val="1"/>
          <w:numId w:val="41"/>
        </w:numPr>
        <w:spacing w:after="600" w:line="240" w:lineRule="auto"/>
        <w:ind w:left="990" w:hanging="450"/>
        <w:contextualSpacing w:val="0"/>
        <w:rPr>
          <w:rFonts w:ascii="Tahoma" w:hAnsi="Tahoma" w:cs="Tahoma"/>
        </w:rPr>
      </w:pPr>
      <w:r w:rsidRPr="00AE513D">
        <w:rPr>
          <w:rFonts w:ascii="Tahoma" w:hAnsi="Tahoma" w:cs="Tahoma"/>
        </w:rPr>
        <w:t>K</w:t>
      </w:r>
      <w:r w:rsidR="00E5552B" w:rsidRPr="00AE513D">
        <w:rPr>
          <w:rFonts w:ascii="Tahoma" w:hAnsi="Tahoma" w:cs="Tahoma"/>
        </w:rPr>
        <w:t>eep</w:t>
      </w:r>
      <w:r w:rsidRPr="00AE513D">
        <w:rPr>
          <w:rFonts w:ascii="Tahoma" w:hAnsi="Tahoma" w:cs="Tahoma"/>
        </w:rPr>
        <w:t>ing traffic moving</w:t>
      </w:r>
    </w:p>
    <w:p w14:paraId="2711E094" w14:textId="666D9D93" w:rsidR="001A4850" w:rsidRPr="00AE513D" w:rsidRDefault="006B6F31" w:rsidP="00C54A44">
      <w:pPr>
        <w:pStyle w:val="ColorfulList-Accent11"/>
        <w:numPr>
          <w:ilvl w:val="0"/>
          <w:numId w:val="41"/>
        </w:numPr>
        <w:spacing w:after="60" w:line="240" w:lineRule="auto"/>
        <w:ind w:hanging="446"/>
        <w:contextualSpacing w:val="0"/>
        <w:rPr>
          <w:rFonts w:ascii="Tahoma" w:hAnsi="Tahoma" w:cs="Tahoma"/>
          <w:b/>
        </w:rPr>
      </w:pPr>
      <w:r w:rsidRPr="00AE513D">
        <w:rPr>
          <w:rFonts w:ascii="Tahoma" w:hAnsi="Tahoma" w:cs="Tahoma"/>
          <w:b/>
        </w:rPr>
        <w:t>In certain conditions, add additional distance:</w:t>
      </w:r>
    </w:p>
    <w:p w14:paraId="16430837" w14:textId="2C5225E9" w:rsidR="006B6F31" w:rsidRPr="00AE513D" w:rsidRDefault="002678FF" w:rsidP="00355066">
      <w:pPr>
        <w:pStyle w:val="ColorfulList-Accent11"/>
        <w:numPr>
          <w:ilvl w:val="0"/>
          <w:numId w:val="42"/>
        </w:numPr>
        <w:spacing w:after="60" w:line="240" w:lineRule="auto"/>
        <w:ind w:left="990" w:hanging="540"/>
        <w:contextualSpacing w:val="0"/>
        <w:rPr>
          <w:rFonts w:ascii="Tahoma" w:hAnsi="Tahoma" w:cs="Tahoma"/>
        </w:rPr>
      </w:pPr>
      <w:r w:rsidRPr="00AE513D">
        <w:rPr>
          <w:rFonts w:ascii="Tahoma" w:hAnsi="Tahoma" w:cs="Tahoma"/>
        </w:rPr>
        <w:t>In wet, slick, or other inclement weather conditions</w:t>
      </w:r>
    </w:p>
    <w:p w14:paraId="1F8E3951" w14:textId="4C0961B0" w:rsidR="002678FF" w:rsidRPr="00AE513D" w:rsidRDefault="002678FF" w:rsidP="00355066">
      <w:pPr>
        <w:pStyle w:val="ColorfulList-Accent11"/>
        <w:numPr>
          <w:ilvl w:val="0"/>
          <w:numId w:val="42"/>
        </w:numPr>
        <w:spacing w:after="60" w:line="240" w:lineRule="auto"/>
        <w:ind w:left="990" w:hanging="540"/>
        <w:contextualSpacing w:val="0"/>
        <w:rPr>
          <w:rFonts w:ascii="Tahoma" w:hAnsi="Tahoma" w:cs="Tahoma"/>
        </w:rPr>
      </w:pPr>
      <w:r w:rsidRPr="00AE513D">
        <w:rPr>
          <w:rFonts w:ascii="Tahoma" w:hAnsi="Tahoma" w:cs="Tahoma"/>
        </w:rPr>
        <w:t>At night or in other low-visibility conditions</w:t>
      </w:r>
    </w:p>
    <w:p w14:paraId="0422ECEB" w14:textId="77777777" w:rsidR="00074D14" w:rsidRPr="00AE513D" w:rsidRDefault="002678FF" w:rsidP="00355066">
      <w:pPr>
        <w:pStyle w:val="ColorfulList-Accent11"/>
        <w:numPr>
          <w:ilvl w:val="0"/>
          <w:numId w:val="42"/>
        </w:numPr>
        <w:spacing w:after="60" w:line="240" w:lineRule="auto"/>
        <w:ind w:left="990" w:hanging="540"/>
        <w:contextualSpacing w:val="0"/>
        <w:rPr>
          <w:rFonts w:ascii="Tahoma" w:hAnsi="Tahoma" w:cs="Tahoma"/>
        </w:rPr>
      </w:pPr>
      <w:r w:rsidRPr="00AE513D">
        <w:rPr>
          <w:rFonts w:ascii="Tahoma" w:hAnsi="Tahoma" w:cs="Tahoma"/>
        </w:rPr>
        <w:t xml:space="preserve">When following a motorcycle </w:t>
      </w:r>
    </w:p>
    <w:p w14:paraId="73C6CB69" w14:textId="3340ACC8" w:rsidR="002678FF" w:rsidRPr="00AE513D" w:rsidRDefault="00074D14" w:rsidP="00355066">
      <w:pPr>
        <w:pStyle w:val="ColorfulList-Accent11"/>
        <w:numPr>
          <w:ilvl w:val="0"/>
          <w:numId w:val="42"/>
        </w:numPr>
        <w:spacing w:after="60" w:line="240" w:lineRule="auto"/>
        <w:ind w:left="990" w:hanging="540"/>
        <w:contextualSpacing w:val="0"/>
        <w:rPr>
          <w:rFonts w:ascii="Tahoma" w:hAnsi="Tahoma" w:cs="Tahoma"/>
        </w:rPr>
      </w:pPr>
      <w:r w:rsidRPr="00AE513D">
        <w:rPr>
          <w:rFonts w:ascii="Tahoma" w:hAnsi="Tahoma" w:cs="Tahoma"/>
        </w:rPr>
        <w:t>I</w:t>
      </w:r>
      <w:r w:rsidR="002678FF" w:rsidRPr="00AE513D">
        <w:rPr>
          <w:rFonts w:ascii="Tahoma" w:hAnsi="Tahoma" w:cs="Tahoma"/>
        </w:rPr>
        <w:t>f being followed by a bus or semi</w:t>
      </w:r>
    </w:p>
    <w:p w14:paraId="27E12B87" w14:textId="55B014B1" w:rsidR="002678FF" w:rsidRPr="00AE513D" w:rsidRDefault="002678FF" w:rsidP="00355066">
      <w:pPr>
        <w:pStyle w:val="ColorfulList-Accent11"/>
        <w:numPr>
          <w:ilvl w:val="0"/>
          <w:numId w:val="42"/>
        </w:numPr>
        <w:spacing w:after="60" w:line="240" w:lineRule="auto"/>
        <w:ind w:left="990" w:hanging="540"/>
        <w:contextualSpacing w:val="0"/>
        <w:rPr>
          <w:rFonts w:ascii="Tahoma" w:hAnsi="Tahoma" w:cs="Tahoma"/>
        </w:rPr>
      </w:pPr>
      <w:r w:rsidRPr="00AE513D">
        <w:rPr>
          <w:rFonts w:ascii="Tahoma" w:hAnsi="Tahoma" w:cs="Tahoma"/>
        </w:rPr>
        <w:t>If pulling a trailer</w:t>
      </w:r>
    </w:p>
    <w:p w14:paraId="5F16ADCE" w14:textId="04169A12" w:rsidR="002678FF" w:rsidRPr="00AE513D" w:rsidRDefault="002678FF" w:rsidP="00355066">
      <w:pPr>
        <w:pStyle w:val="ColorfulList-Accent11"/>
        <w:numPr>
          <w:ilvl w:val="0"/>
          <w:numId w:val="42"/>
        </w:numPr>
        <w:spacing w:after="60" w:line="240" w:lineRule="auto"/>
        <w:ind w:left="990" w:hanging="540"/>
        <w:contextualSpacing w:val="0"/>
        <w:rPr>
          <w:rFonts w:ascii="Tahoma" w:hAnsi="Tahoma" w:cs="Tahoma"/>
        </w:rPr>
      </w:pPr>
      <w:r w:rsidRPr="00AE513D">
        <w:rPr>
          <w:rFonts w:ascii="Tahoma" w:hAnsi="Tahoma" w:cs="Tahoma"/>
        </w:rPr>
        <w:t>If being tailgated</w:t>
      </w:r>
    </w:p>
    <w:p w14:paraId="027BC707" w14:textId="77777777" w:rsidR="009D389E" w:rsidRDefault="009D389E" w:rsidP="002029CB">
      <w:pPr>
        <w:tabs>
          <w:tab w:val="left" w:pos="1440"/>
          <w:tab w:val="left" w:pos="2160"/>
        </w:tabs>
        <w:rPr>
          <w:rFonts w:ascii="Tahoma" w:hAnsi="Tahoma" w:cs="Tahoma"/>
          <w:sz w:val="22"/>
          <w:szCs w:val="22"/>
        </w:rPr>
      </w:pPr>
    </w:p>
    <w:p w14:paraId="3F167248" w14:textId="77777777" w:rsidR="00DF6871" w:rsidRPr="00066622" w:rsidRDefault="00997121" w:rsidP="002029CB">
      <w:pPr>
        <w:tabs>
          <w:tab w:val="left" w:pos="1440"/>
          <w:tab w:val="left" w:pos="2160"/>
        </w:tabs>
        <w:rPr>
          <w:rFonts w:ascii="Tahoma" w:hAnsi="Tahoma" w:cs="Tahoma"/>
          <w:sz w:val="22"/>
          <w:szCs w:val="22"/>
        </w:rPr>
      </w:pPr>
      <w:r>
        <w:rPr>
          <w:rFonts w:ascii="Tahoma" w:hAnsi="Tahoma" w:cs="Tahoma"/>
          <w:sz w:val="22"/>
          <w:szCs w:val="22"/>
        </w:rPr>
        <w:lastRenderedPageBreak/>
        <w:t>T</w:t>
      </w:r>
      <w:r w:rsidR="00DF6871" w:rsidRPr="00066622">
        <w:rPr>
          <w:rFonts w:ascii="Tahoma" w:hAnsi="Tahoma" w:cs="Tahoma"/>
          <w:sz w:val="22"/>
          <w:szCs w:val="22"/>
        </w:rPr>
        <w:t>his form documents that the training specified above was presented to the listed participants. By signing below, each participant acknowledges receiving this training.</w:t>
      </w:r>
    </w:p>
    <w:p w14:paraId="5B2AFA36" w14:textId="77777777" w:rsidR="00DF6871" w:rsidRPr="00066622" w:rsidRDefault="00DF6871" w:rsidP="002029CB">
      <w:pPr>
        <w:tabs>
          <w:tab w:val="left" w:pos="1440"/>
          <w:tab w:val="left" w:pos="2160"/>
        </w:tabs>
        <w:rPr>
          <w:rFonts w:ascii="Tahoma" w:hAnsi="Tahoma" w:cs="Tahoma"/>
          <w:sz w:val="22"/>
          <w:szCs w:val="22"/>
        </w:rPr>
      </w:pPr>
    </w:p>
    <w:p w14:paraId="1ACDE374" w14:textId="77777777" w:rsidR="00DF6871" w:rsidRPr="00066622" w:rsidRDefault="00DF6871" w:rsidP="002029CB">
      <w:pPr>
        <w:tabs>
          <w:tab w:val="left" w:pos="1440"/>
          <w:tab w:val="left" w:pos="2160"/>
        </w:tabs>
        <w:rPr>
          <w:rFonts w:ascii="Tahoma" w:hAnsi="Tahoma" w:cs="Tahoma"/>
          <w:sz w:val="22"/>
          <w:szCs w:val="22"/>
        </w:rPr>
      </w:pPr>
    </w:p>
    <w:p w14:paraId="679B99F4" w14:textId="77777777" w:rsidR="00315F40" w:rsidRPr="00466706" w:rsidRDefault="00315F40" w:rsidP="002029CB">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576E040D" w14:textId="77777777" w:rsidR="00315F40" w:rsidRPr="00EB21F7" w:rsidRDefault="00315F40" w:rsidP="002029CB">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329E3B78" w14:textId="77777777" w:rsidR="00DF6871" w:rsidRPr="00066622" w:rsidRDefault="00315F40" w:rsidP="002029CB">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7B5C2EC6" w14:textId="77777777" w:rsidR="00315F40" w:rsidRDefault="00315F40" w:rsidP="002029CB">
      <w:pPr>
        <w:tabs>
          <w:tab w:val="left" w:pos="1440"/>
          <w:tab w:val="left" w:pos="2160"/>
        </w:tabs>
        <w:rPr>
          <w:rFonts w:ascii="Tahoma" w:hAnsi="Tahoma" w:cs="Tahoma"/>
          <w:b/>
          <w:sz w:val="22"/>
          <w:szCs w:val="22"/>
        </w:rPr>
      </w:pPr>
    </w:p>
    <w:p w14:paraId="1A7B6D60" w14:textId="77777777" w:rsidR="00DF6871" w:rsidRDefault="00DF6871" w:rsidP="002029CB">
      <w:pPr>
        <w:tabs>
          <w:tab w:val="left" w:pos="1440"/>
          <w:tab w:val="left" w:pos="2160"/>
        </w:tabs>
        <w:rPr>
          <w:rFonts w:ascii="Tahoma" w:hAnsi="Tahoma" w:cs="Tahoma"/>
          <w:b/>
          <w:sz w:val="22"/>
          <w:szCs w:val="22"/>
        </w:rPr>
      </w:pPr>
      <w:r w:rsidRPr="0045764A">
        <w:rPr>
          <w:rFonts w:ascii="Tahoma" w:hAnsi="Tahoma" w:cs="Tahoma"/>
          <w:b/>
          <w:sz w:val="22"/>
          <w:szCs w:val="22"/>
        </w:rPr>
        <w:t>Class Participants:</w:t>
      </w:r>
    </w:p>
    <w:p w14:paraId="0C1FB0B4" w14:textId="77777777" w:rsidR="00080B9E" w:rsidRDefault="00080B9E" w:rsidP="002029CB">
      <w:pPr>
        <w:tabs>
          <w:tab w:val="left" w:pos="1440"/>
          <w:tab w:val="left" w:pos="2160"/>
        </w:tabs>
        <w:rPr>
          <w:rFonts w:ascii="Tahoma" w:hAnsi="Tahoma" w:cs="Tahoma"/>
          <w:sz w:val="22"/>
          <w:szCs w:val="22"/>
        </w:rPr>
      </w:pPr>
    </w:p>
    <w:p w14:paraId="36CA9F0A" w14:textId="77777777" w:rsidR="008272DA" w:rsidRDefault="0045764A" w:rsidP="002029CB">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6441E93" w14:textId="77777777" w:rsidR="008272DA" w:rsidRDefault="008272DA" w:rsidP="002029CB">
      <w:pPr>
        <w:rPr>
          <w:rFonts w:ascii="Tahoma" w:hAnsi="Tahoma" w:cs="Tahoma"/>
          <w:sz w:val="22"/>
          <w:szCs w:val="22"/>
          <w:u w:val="single"/>
        </w:rPr>
      </w:pPr>
      <w:r>
        <w:rPr>
          <w:rFonts w:ascii="Tahoma" w:hAnsi="Tahoma" w:cs="Tahoma"/>
          <w:sz w:val="22"/>
          <w:szCs w:val="22"/>
          <w:u w:val="single"/>
        </w:rPr>
        <w:t xml:space="preserve">   </w:t>
      </w:r>
    </w:p>
    <w:p w14:paraId="4E559C02"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54ED1D1" w14:textId="77777777" w:rsidR="008272DA" w:rsidRDefault="008272DA" w:rsidP="002029CB">
      <w:pPr>
        <w:rPr>
          <w:rFonts w:ascii="Tahoma" w:hAnsi="Tahoma" w:cs="Tahoma"/>
          <w:sz w:val="22"/>
          <w:szCs w:val="22"/>
          <w:u w:val="single"/>
        </w:rPr>
      </w:pPr>
    </w:p>
    <w:p w14:paraId="7BD417A3"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29BCAD1" w14:textId="77777777" w:rsidR="008272DA" w:rsidRDefault="008272DA" w:rsidP="002029CB">
      <w:pPr>
        <w:rPr>
          <w:rFonts w:ascii="Tahoma" w:hAnsi="Tahoma" w:cs="Tahoma"/>
          <w:sz w:val="22"/>
          <w:szCs w:val="22"/>
          <w:u w:val="single"/>
        </w:rPr>
      </w:pPr>
    </w:p>
    <w:p w14:paraId="7DC07E7A"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CC10442" w14:textId="77777777" w:rsidR="008272DA" w:rsidRDefault="008272DA" w:rsidP="002029CB">
      <w:pPr>
        <w:rPr>
          <w:rFonts w:ascii="Tahoma" w:hAnsi="Tahoma" w:cs="Tahoma"/>
          <w:sz w:val="22"/>
          <w:szCs w:val="22"/>
          <w:u w:val="single"/>
        </w:rPr>
      </w:pPr>
    </w:p>
    <w:p w14:paraId="73CD2E37"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172F6CF" w14:textId="77777777" w:rsidR="008272DA" w:rsidRDefault="008272DA" w:rsidP="002029CB">
      <w:pPr>
        <w:rPr>
          <w:rFonts w:ascii="Tahoma" w:hAnsi="Tahoma" w:cs="Tahoma"/>
          <w:sz w:val="22"/>
          <w:szCs w:val="22"/>
          <w:u w:val="single"/>
        </w:rPr>
      </w:pPr>
    </w:p>
    <w:p w14:paraId="52731C5E"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51432B1" w14:textId="77777777" w:rsidR="008272DA" w:rsidRDefault="008272DA" w:rsidP="002029CB">
      <w:pPr>
        <w:rPr>
          <w:rFonts w:ascii="Tahoma" w:hAnsi="Tahoma" w:cs="Tahoma"/>
          <w:sz w:val="22"/>
          <w:szCs w:val="22"/>
          <w:u w:val="single"/>
        </w:rPr>
      </w:pPr>
    </w:p>
    <w:p w14:paraId="12E98366"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362A464" w14:textId="77777777" w:rsidR="008272DA" w:rsidRDefault="008272DA" w:rsidP="002029CB">
      <w:pPr>
        <w:rPr>
          <w:rFonts w:ascii="Tahoma" w:hAnsi="Tahoma" w:cs="Tahoma"/>
          <w:sz w:val="22"/>
          <w:szCs w:val="22"/>
          <w:u w:val="single"/>
        </w:rPr>
      </w:pPr>
    </w:p>
    <w:p w14:paraId="1A495CFB"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B80DC0F" w14:textId="77777777" w:rsidR="008272DA" w:rsidRDefault="008272DA" w:rsidP="002029CB">
      <w:pPr>
        <w:rPr>
          <w:rFonts w:ascii="Tahoma" w:hAnsi="Tahoma" w:cs="Tahoma"/>
          <w:sz w:val="22"/>
          <w:szCs w:val="22"/>
          <w:u w:val="single"/>
        </w:rPr>
      </w:pPr>
    </w:p>
    <w:p w14:paraId="6986DAE0"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587C2C0" w14:textId="77777777" w:rsidR="008272DA" w:rsidRDefault="008272DA" w:rsidP="002029CB">
      <w:pPr>
        <w:rPr>
          <w:rFonts w:ascii="Tahoma" w:hAnsi="Tahoma" w:cs="Tahoma"/>
          <w:sz w:val="22"/>
          <w:szCs w:val="22"/>
          <w:u w:val="single"/>
        </w:rPr>
      </w:pPr>
    </w:p>
    <w:p w14:paraId="744737DB"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B36D35A" w14:textId="77777777" w:rsidR="008272DA" w:rsidRDefault="008272DA" w:rsidP="002029CB">
      <w:pPr>
        <w:rPr>
          <w:rFonts w:ascii="Tahoma" w:hAnsi="Tahoma" w:cs="Tahoma"/>
          <w:sz w:val="22"/>
          <w:szCs w:val="22"/>
          <w:u w:val="single"/>
        </w:rPr>
      </w:pPr>
    </w:p>
    <w:p w14:paraId="31571B35"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5BB8F4D" w14:textId="77777777" w:rsidR="008272DA" w:rsidRDefault="008272DA" w:rsidP="002029CB">
      <w:pPr>
        <w:rPr>
          <w:rFonts w:ascii="Tahoma" w:hAnsi="Tahoma" w:cs="Tahoma"/>
          <w:sz w:val="22"/>
          <w:szCs w:val="22"/>
          <w:u w:val="single"/>
        </w:rPr>
      </w:pPr>
    </w:p>
    <w:p w14:paraId="37756F04"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F30B19D" w14:textId="77777777" w:rsidR="008272DA" w:rsidRDefault="008272DA" w:rsidP="002029CB">
      <w:pPr>
        <w:rPr>
          <w:rFonts w:ascii="Tahoma" w:hAnsi="Tahoma" w:cs="Tahoma"/>
          <w:sz w:val="22"/>
          <w:szCs w:val="22"/>
          <w:u w:val="single"/>
        </w:rPr>
      </w:pPr>
    </w:p>
    <w:p w14:paraId="7A1AA09C"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A9072EF" w14:textId="77777777" w:rsidR="008272DA" w:rsidRDefault="008272DA" w:rsidP="002029CB">
      <w:pPr>
        <w:rPr>
          <w:rFonts w:ascii="Tahoma" w:hAnsi="Tahoma" w:cs="Tahoma"/>
          <w:sz w:val="22"/>
          <w:szCs w:val="22"/>
          <w:u w:val="single"/>
        </w:rPr>
      </w:pPr>
    </w:p>
    <w:p w14:paraId="42963B2D"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8690CF5" w14:textId="77777777" w:rsidR="008272DA" w:rsidRDefault="008272DA" w:rsidP="002029CB">
      <w:pPr>
        <w:rPr>
          <w:rFonts w:ascii="Tahoma" w:hAnsi="Tahoma" w:cs="Tahoma"/>
          <w:sz w:val="22"/>
          <w:szCs w:val="22"/>
          <w:u w:val="single"/>
        </w:rPr>
      </w:pPr>
    </w:p>
    <w:p w14:paraId="1122E428"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2977B25" w14:textId="77777777" w:rsidR="008272DA" w:rsidRDefault="008272DA" w:rsidP="002029CB">
      <w:pPr>
        <w:rPr>
          <w:rFonts w:ascii="Tahoma" w:hAnsi="Tahoma" w:cs="Tahoma"/>
          <w:sz w:val="22"/>
          <w:szCs w:val="22"/>
          <w:u w:val="single"/>
        </w:rPr>
      </w:pPr>
    </w:p>
    <w:p w14:paraId="085BFF28" w14:textId="77777777" w:rsidR="008272DA" w:rsidRDefault="008272DA" w:rsidP="002029CB">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C58444D" w14:textId="77777777" w:rsidR="007A064D" w:rsidRDefault="007A064D" w:rsidP="002029CB">
      <w:pPr>
        <w:jc w:val="both"/>
        <w:rPr>
          <w:rFonts w:ascii="Tahoma" w:hAnsi="Tahoma" w:cs="Tahoma"/>
          <w:sz w:val="22"/>
          <w:szCs w:val="22"/>
        </w:rPr>
      </w:pPr>
      <w:bookmarkStart w:id="0" w:name="_GoBack"/>
      <w:bookmarkEnd w:id="0"/>
    </w:p>
    <w:sectPr w:rsidR="007A064D"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80F26" w14:textId="77777777" w:rsidR="00106152" w:rsidRDefault="00106152">
      <w:r>
        <w:separator/>
      </w:r>
    </w:p>
  </w:endnote>
  <w:endnote w:type="continuationSeparator" w:id="0">
    <w:p w14:paraId="7FB35204" w14:textId="77777777" w:rsidR="00106152" w:rsidRDefault="0010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06739C88" w14:textId="1BEA0D13"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FE55D1">
          <w:rPr>
            <w:rFonts w:ascii="Tahoma" w:hAnsi="Tahoma" w:cs="Tahoma"/>
            <w:noProof/>
            <w:sz w:val="18"/>
            <w:szCs w:val="18"/>
          </w:rPr>
          <w:t>2</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3246A" w14:textId="77777777" w:rsidR="00106152" w:rsidRDefault="00106152">
      <w:r>
        <w:separator/>
      </w:r>
    </w:p>
  </w:footnote>
  <w:footnote w:type="continuationSeparator" w:id="0">
    <w:p w14:paraId="318A91AB" w14:textId="77777777" w:rsidR="00106152" w:rsidRDefault="0010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17EC" w14:textId="77777777" w:rsidR="00FF6E4F" w:rsidRDefault="00FE55D1">
    <w:pPr>
      <w:pStyle w:val="Header"/>
    </w:pPr>
    <w:r>
      <w:rPr>
        <w:noProof/>
      </w:rPr>
      <w:pict w14:anchorId="7C6C5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223E" w14:textId="77777777" w:rsidR="00B968EA" w:rsidRPr="000D0B76" w:rsidRDefault="00B968EA" w:rsidP="00C47C08">
    <w:pPr>
      <w:rPr>
        <w:rFonts w:ascii="Tahoma" w:hAnsi="Tahoma" w:cs="Tahoma"/>
        <w:sz w:val="24"/>
        <w:szCs w:val="24"/>
      </w:rPr>
    </w:pPr>
  </w:p>
  <w:p w14:paraId="4AEA79B7" w14:textId="77777777" w:rsidR="00B968EA" w:rsidRDefault="00B968EA" w:rsidP="00C47C08">
    <w:pPr>
      <w:rPr>
        <w:rFonts w:ascii="Tahoma" w:hAnsi="Tahoma" w:cs="Tahoma"/>
        <w:sz w:val="24"/>
        <w:szCs w:val="24"/>
      </w:rPr>
    </w:pPr>
  </w:p>
  <w:p w14:paraId="204C4F7A"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39C8BABF" w14:textId="77777777" w:rsidTr="00D136D5">
      <w:trPr>
        <w:trHeight w:val="422"/>
      </w:trPr>
      <w:tc>
        <w:tcPr>
          <w:tcW w:w="7024" w:type="dxa"/>
          <w:tcBorders>
            <w:top w:val="nil"/>
            <w:left w:val="nil"/>
            <w:bottom w:val="single" w:sz="4" w:space="0" w:color="auto"/>
            <w:right w:val="nil"/>
          </w:tcBorders>
          <w:shd w:val="clear" w:color="auto" w:fill="auto"/>
        </w:tcPr>
        <w:p w14:paraId="2A91C7AD" w14:textId="77777777" w:rsidR="00B968EA" w:rsidRPr="001B1D0E" w:rsidRDefault="00A33088" w:rsidP="00A33088">
          <w:pPr>
            <w:pStyle w:val="NormalWeb"/>
            <w:spacing w:before="0" w:beforeAutospacing="0" w:after="0" w:afterAutospacing="0"/>
            <w:ind w:right="720"/>
            <w:rPr>
              <w:rFonts w:ascii="Tahoma" w:hAnsi="Tahoma" w:cs="Tahoma"/>
              <w:sz w:val="22"/>
              <w:szCs w:val="22"/>
            </w:rPr>
          </w:pPr>
          <w:r>
            <w:rPr>
              <w:rFonts w:ascii="Tahoma" w:hAnsi="Tahoma" w:cs="Tahoma"/>
              <w:sz w:val="22"/>
              <w:szCs w:val="22"/>
            </w:rPr>
            <w:t>Driver Safety</w:t>
          </w:r>
        </w:p>
      </w:tc>
      <w:tc>
        <w:tcPr>
          <w:tcW w:w="3866" w:type="dxa"/>
          <w:tcBorders>
            <w:top w:val="nil"/>
            <w:left w:val="nil"/>
            <w:bottom w:val="single" w:sz="4" w:space="0" w:color="auto"/>
            <w:right w:val="nil"/>
          </w:tcBorders>
          <w:shd w:val="clear" w:color="auto" w:fill="auto"/>
        </w:tcPr>
        <w:p w14:paraId="35A5EED9" w14:textId="77777777"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B968EA" w:rsidRPr="001B1D0E" w14:paraId="41DF5CCD" w14:textId="77777777" w:rsidTr="00D136D5">
      <w:tc>
        <w:tcPr>
          <w:tcW w:w="7024" w:type="dxa"/>
          <w:tcBorders>
            <w:top w:val="single" w:sz="4" w:space="0" w:color="auto"/>
            <w:left w:val="nil"/>
            <w:bottom w:val="nil"/>
            <w:right w:val="nil"/>
          </w:tcBorders>
          <w:shd w:val="clear" w:color="auto" w:fill="auto"/>
        </w:tcPr>
        <w:p w14:paraId="64B108E7" w14:textId="77777777" w:rsidR="00B968EA" w:rsidRPr="000D0B76" w:rsidRDefault="00CD25B0" w:rsidP="00AC4EF9">
          <w:pPr>
            <w:pStyle w:val="NormalWeb"/>
            <w:spacing w:before="120" w:beforeAutospacing="0" w:afterAutospacing="0"/>
            <w:ind w:right="720"/>
            <w:rPr>
              <w:rFonts w:ascii="Tahoma" w:hAnsi="Tahoma" w:cs="Tahoma"/>
              <w:b/>
              <w:color w:val="DA5500"/>
              <w:sz w:val="40"/>
              <w:szCs w:val="40"/>
            </w:rPr>
          </w:pPr>
          <w:r>
            <w:rPr>
              <w:rFonts w:ascii="Tahoma" w:hAnsi="Tahoma" w:cs="Tahoma"/>
              <w:b/>
              <w:color w:val="DA5500"/>
              <w:sz w:val="40"/>
              <w:szCs w:val="40"/>
            </w:rPr>
            <w:t>Following Distance</w:t>
          </w:r>
        </w:p>
      </w:tc>
      <w:tc>
        <w:tcPr>
          <w:tcW w:w="3866" w:type="dxa"/>
          <w:tcBorders>
            <w:top w:val="single" w:sz="4" w:space="0" w:color="auto"/>
            <w:left w:val="nil"/>
            <w:bottom w:val="nil"/>
            <w:right w:val="nil"/>
          </w:tcBorders>
          <w:shd w:val="clear" w:color="auto" w:fill="auto"/>
        </w:tcPr>
        <w:p w14:paraId="76AF65C0" w14:textId="77777777" w:rsidR="00B968EA" w:rsidRPr="001B1D0E" w:rsidRDefault="00B968EA" w:rsidP="00B968EA">
          <w:pPr>
            <w:pStyle w:val="NormalWeb"/>
            <w:spacing w:before="0" w:beforeAutospacing="0" w:after="400" w:afterAutospacing="0"/>
            <w:ind w:right="720"/>
            <w:rPr>
              <w:rFonts w:ascii="Tahoma" w:hAnsi="Tahoma" w:cs="Tahoma"/>
              <w:color w:val="DA5500"/>
              <w:sz w:val="28"/>
              <w:szCs w:val="28"/>
            </w:rPr>
          </w:pPr>
        </w:p>
      </w:tc>
    </w:tr>
  </w:tbl>
  <w:p w14:paraId="30F80D99"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372E7A5A"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75FC" w14:textId="77777777" w:rsidR="00FF6E4F" w:rsidRDefault="00FE55D1">
    <w:pPr>
      <w:pStyle w:val="Header"/>
    </w:pPr>
    <w:r>
      <w:rPr>
        <w:noProof/>
      </w:rPr>
      <w:pict w14:anchorId="62CBF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67B7A"/>
    <w:multiLevelType w:val="hybridMultilevel"/>
    <w:tmpl w:val="86B091D8"/>
    <w:lvl w:ilvl="0" w:tplc="ACF01DE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E50F5"/>
    <w:multiLevelType w:val="hybridMultilevel"/>
    <w:tmpl w:val="1BA840C6"/>
    <w:lvl w:ilvl="0" w:tplc="C65C3FC0">
      <w:start w:val="1"/>
      <w:numFmt w:val="bullet"/>
      <w:lvlText w:val="‒"/>
      <w:lvlJc w:val="left"/>
      <w:pPr>
        <w:ind w:left="450" w:hanging="360"/>
      </w:pPr>
      <w:rPr>
        <w:rFonts w:ascii="Tahoma" w:hAnsi="Tahoma" w:hint="default"/>
        <w:b/>
      </w:rPr>
    </w:lvl>
    <w:lvl w:ilvl="1" w:tplc="5B52B8EE">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ACF01DEA"/>
    <w:lvl w:ilvl="0">
      <w:start w:val="1"/>
      <w:numFmt w:val="bullet"/>
      <w:lvlText w:val="̶"/>
      <w:lvlJc w:val="left"/>
      <w:pPr>
        <w:ind w:left="720" w:hanging="360"/>
      </w:pPr>
      <w:rPr>
        <w:rFonts w:ascii="Tahoma" w:hAnsi="Tahoma"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AF70A9E"/>
    <w:multiLevelType w:val="hybridMultilevel"/>
    <w:tmpl w:val="0B426444"/>
    <w:lvl w:ilvl="0" w:tplc="C65C3FC0">
      <w:start w:val="1"/>
      <w:numFmt w:val="bullet"/>
      <w:lvlText w:val="‒"/>
      <w:lvlJc w:val="left"/>
      <w:pPr>
        <w:ind w:left="450" w:hanging="360"/>
      </w:pPr>
      <w:rPr>
        <w:rFonts w:ascii="Tahoma" w:hAnsi="Tahoma" w:hint="default"/>
        <w:b/>
      </w:rPr>
    </w:lvl>
    <w:lvl w:ilvl="1" w:tplc="CAE6707E">
      <w:start w:val="1"/>
      <w:numFmt w:val="bullet"/>
      <w:lvlText w:val="̶"/>
      <w:lvlJc w:val="left"/>
      <w:pPr>
        <w:ind w:left="1080" w:hanging="360"/>
      </w:pPr>
      <w:rPr>
        <w:rFonts w:ascii="Tahoma" w:hAnsi="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01587"/>
    <w:multiLevelType w:val="hybridMultilevel"/>
    <w:tmpl w:val="DB40DF14"/>
    <w:lvl w:ilvl="0" w:tplc="04090001">
      <w:start w:val="1"/>
      <w:numFmt w:val="bullet"/>
      <w:lvlText w:val=""/>
      <w:lvlJc w:val="left"/>
      <w:pPr>
        <w:ind w:left="360" w:hanging="360"/>
      </w:pPr>
      <w:rPr>
        <w:rFonts w:ascii="Symbol" w:hAnsi="Symbol" w:hint="default"/>
      </w:rPr>
    </w:lvl>
    <w:lvl w:ilvl="1" w:tplc="ACF01DEA">
      <w:start w:val="1"/>
      <w:numFmt w:val="bullet"/>
      <w:lvlText w:val="̶"/>
      <w:lvlJc w:val="left"/>
      <w:pPr>
        <w:ind w:left="1080" w:hanging="360"/>
      </w:pPr>
      <w:rPr>
        <w:rFonts w:ascii="Tahoma" w:hAnsi="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6D3F36"/>
    <w:multiLevelType w:val="hybridMultilevel"/>
    <w:tmpl w:val="2A740184"/>
    <w:lvl w:ilvl="0" w:tplc="8D2A098A">
      <w:start w:val="1"/>
      <w:numFmt w:val="decimal"/>
      <w:lvlText w:val="%1."/>
      <w:lvlJc w:val="left"/>
      <w:pPr>
        <w:ind w:left="450" w:hanging="360"/>
      </w:pPr>
      <w:rPr>
        <w:rFonts w:hint="default"/>
        <w:b/>
      </w:rPr>
    </w:lvl>
    <w:lvl w:ilvl="1" w:tplc="CAE6707E">
      <w:start w:val="1"/>
      <w:numFmt w:val="bullet"/>
      <w:lvlText w:val="̶"/>
      <w:lvlJc w:val="left"/>
      <w:pPr>
        <w:ind w:left="1080" w:hanging="360"/>
      </w:pPr>
      <w:rPr>
        <w:rFonts w:ascii="Tahoma" w:hAnsi="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21"/>
  </w:num>
  <w:num w:numId="3">
    <w:abstractNumId w:val="42"/>
  </w:num>
  <w:num w:numId="4">
    <w:abstractNumId w:val="26"/>
  </w:num>
  <w:num w:numId="5">
    <w:abstractNumId w:val="28"/>
  </w:num>
  <w:num w:numId="6">
    <w:abstractNumId w:val="29"/>
  </w:num>
  <w:num w:numId="7">
    <w:abstractNumId w:val="17"/>
  </w:num>
  <w:num w:numId="8">
    <w:abstractNumId w:val="22"/>
  </w:num>
  <w:num w:numId="9">
    <w:abstractNumId w:val="18"/>
  </w:num>
  <w:num w:numId="10">
    <w:abstractNumId w:val="41"/>
  </w:num>
  <w:num w:numId="11">
    <w:abstractNumId w:val="6"/>
  </w:num>
  <w:num w:numId="12">
    <w:abstractNumId w:val="7"/>
  </w:num>
  <w:num w:numId="13">
    <w:abstractNumId w:val="4"/>
  </w:num>
  <w:num w:numId="14">
    <w:abstractNumId w:val="1"/>
  </w:num>
  <w:num w:numId="15">
    <w:abstractNumId w:val="39"/>
  </w:num>
  <w:num w:numId="16">
    <w:abstractNumId w:val="16"/>
  </w:num>
  <w:num w:numId="17">
    <w:abstractNumId w:val="36"/>
  </w:num>
  <w:num w:numId="18">
    <w:abstractNumId w:val="30"/>
  </w:num>
  <w:num w:numId="19">
    <w:abstractNumId w:val="25"/>
  </w:num>
  <w:num w:numId="20">
    <w:abstractNumId w:val="12"/>
  </w:num>
  <w:num w:numId="21">
    <w:abstractNumId w:val="15"/>
  </w:num>
  <w:num w:numId="22">
    <w:abstractNumId w:val="8"/>
  </w:num>
  <w:num w:numId="23">
    <w:abstractNumId w:val="24"/>
  </w:num>
  <w:num w:numId="24">
    <w:abstractNumId w:val="37"/>
  </w:num>
  <w:num w:numId="25">
    <w:abstractNumId w:val="14"/>
  </w:num>
  <w:num w:numId="26">
    <w:abstractNumId w:val="10"/>
  </w:num>
  <w:num w:numId="27">
    <w:abstractNumId w:val="33"/>
  </w:num>
  <w:num w:numId="28">
    <w:abstractNumId w:val="11"/>
  </w:num>
  <w:num w:numId="29">
    <w:abstractNumId w:val="35"/>
  </w:num>
  <w:num w:numId="30">
    <w:abstractNumId w:val="19"/>
  </w:num>
  <w:num w:numId="31">
    <w:abstractNumId w:val="38"/>
  </w:num>
  <w:num w:numId="32">
    <w:abstractNumId w:val="34"/>
  </w:num>
  <w:num w:numId="33">
    <w:abstractNumId w:val="9"/>
  </w:num>
  <w:num w:numId="34">
    <w:abstractNumId w:val="13"/>
  </w:num>
  <w:num w:numId="35">
    <w:abstractNumId w:val="5"/>
  </w:num>
  <w:num w:numId="36">
    <w:abstractNumId w:val="40"/>
  </w:num>
  <w:num w:numId="37">
    <w:abstractNumId w:val="0"/>
  </w:num>
  <w:num w:numId="38">
    <w:abstractNumId w:val="23"/>
  </w:num>
  <w:num w:numId="39">
    <w:abstractNumId w:val="32"/>
  </w:num>
  <w:num w:numId="40">
    <w:abstractNumId w:val="2"/>
  </w:num>
  <w:num w:numId="41">
    <w:abstractNumId w:val="27"/>
  </w:num>
  <w:num w:numId="42">
    <w:abstractNumId w:val="2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145DC"/>
    <w:rsid w:val="00030255"/>
    <w:rsid w:val="00050535"/>
    <w:rsid w:val="00066622"/>
    <w:rsid w:val="00074D14"/>
    <w:rsid w:val="00080B9E"/>
    <w:rsid w:val="000B2B03"/>
    <w:rsid w:val="000B595F"/>
    <w:rsid w:val="000B7CC5"/>
    <w:rsid w:val="000C63D7"/>
    <w:rsid w:val="000C6488"/>
    <w:rsid w:val="000E3BD9"/>
    <w:rsid w:val="000F7B87"/>
    <w:rsid w:val="00101E99"/>
    <w:rsid w:val="00106152"/>
    <w:rsid w:val="00125460"/>
    <w:rsid w:val="00134016"/>
    <w:rsid w:val="00170124"/>
    <w:rsid w:val="00177A03"/>
    <w:rsid w:val="001808F0"/>
    <w:rsid w:val="001A4850"/>
    <w:rsid w:val="001E6998"/>
    <w:rsid w:val="001E69C4"/>
    <w:rsid w:val="001F74A6"/>
    <w:rsid w:val="002029CB"/>
    <w:rsid w:val="00206FD9"/>
    <w:rsid w:val="00226854"/>
    <w:rsid w:val="002306CE"/>
    <w:rsid w:val="00232912"/>
    <w:rsid w:val="002537E9"/>
    <w:rsid w:val="00262898"/>
    <w:rsid w:val="00265299"/>
    <w:rsid w:val="002678FF"/>
    <w:rsid w:val="00272B52"/>
    <w:rsid w:val="00280478"/>
    <w:rsid w:val="0028530C"/>
    <w:rsid w:val="002C0256"/>
    <w:rsid w:val="002C7CD8"/>
    <w:rsid w:val="002D6590"/>
    <w:rsid w:val="002E18A9"/>
    <w:rsid w:val="002E66D9"/>
    <w:rsid w:val="00315F40"/>
    <w:rsid w:val="00322552"/>
    <w:rsid w:val="00330324"/>
    <w:rsid w:val="00335DE1"/>
    <w:rsid w:val="00350477"/>
    <w:rsid w:val="00355066"/>
    <w:rsid w:val="003A477C"/>
    <w:rsid w:val="003A52C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F303E"/>
    <w:rsid w:val="00512A26"/>
    <w:rsid w:val="0052146F"/>
    <w:rsid w:val="005271CD"/>
    <w:rsid w:val="0052722C"/>
    <w:rsid w:val="005330C2"/>
    <w:rsid w:val="005405B2"/>
    <w:rsid w:val="005667BF"/>
    <w:rsid w:val="00574EBB"/>
    <w:rsid w:val="005A00E0"/>
    <w:rsid w:val="005C64E0"/>
    <w:rsid w:val="005E0F0D"/>
    <w:rsid w:val="005E57EA"/>
    <w:rsid w:val="005F6B61"/>
    <w:rsid w:val="0060244B"/>
    <w:rsid w:val="00627AB3"/>
    <w:rsid w:val="00633E48"/>
    <w:rsid w:val="0065122E"/>
    <w:rsid w:val="00661A2C"/>
    <w:rsid w:val="00670A6F"/>
    <w:rsid w:val="00681266"/>
    <w:rsid w:val="0069355A"/>
    <w:rsid w:val="006A55E8"/>
    <w:rsid w:val="006B2ACB"/>
    <w:rsid w:val="006B6F31"/>
    <w:rsid w:val="006D450A"/>
    <w:rsid w:val="006E3AA5"/>
    <w:rsid w:val="006F17CC"/>
    <w:rsid w:val="006F39C1"/>
    <w:rsid w:val="006F5957"/>
    <w:rsid w:val="007053A6"/>
    <w:rsid w:val="00706C27"/>
    <w:rsid w:val="007123FF"/>
    <w:rsid w:val="007124C3"/>
    <w:rsid w:val="0071343F"/>
    <w:rsid w:val="00713E7B"/>
    <w:rsid w:val="00717C34"/>
    <w:rsid w:val="00721B18"/>
    <w:rsid w:val="0072438B"/>
    <w:rsid w:val="007318D8"/>
    <w:rsid w:val="0073622D"/>
    <w:rsid w:val="00745815"/>
    <w:rsid w:val="007471ED"/>
    <w:rsid w:val="00755B01"/>
    <w:rsid w:val="00756B2D"/>
    <w:rsid w:val="00770AC2"/>
    <w:rsid w:val="00770E01"/>
    <w:rsid w:val="0078063A"/>
    <w:rsid w:val="00783265"/>
    <w:rsid w:val="00786B93"/>
    <w:rsid w:val="007A064D"/>
    <w:rsid w:val="007A2DAB"/>
    <w:rsid w:val="007B329D"/>
    <w:rsid w:val="007B63BE"/>
    <w:rsid w:val="007D374B"/>
    <w:rsid w:val="007D6F55"/>
    <w:rsid w:val="00812B83"/>
    <w:rsid w:val="008214F2"/>
    <w:rsid w:val="00823703"/>
    <w:rsid w:val="008272DA"/>
    <w:rsid w:val="00833B6C"/>
    <w:rsid w:val="00840DD4"/>
    <w:rsid w:val="00841EAC"/>
    <w:rsid w:val="00854C82"/>
    <w:rsid w:val="008818F2"/>
    <w:rsid w:val="008918CA"/>
    <w:rsid w:val="008A372E"/>
    <w:rsid w:val="008B7A72"/>
    <w:rsid w:val="00910830"/>
    <w:rsid w:val="00917DF8"/>
    <w:rsid w:val="00926290"/>
    <w:rsid w:val="00934757"/>
    <w:rsid w:val="0094297A"/>
    <w:rsid w:val="00960B98"/>
    <w:rsid w:val="00965C99"/>
    <w:rsid w:val="009818F4"/>
    <w:rsid w:val="0098779E"/>
    <w:rsid w:val="0099107E"/>
    <w:rsid w:val="00997121"/>
    <w:rsid w:val="009C4403"/>
    <w:rsid w:val="009C5486"/>
    <w:rsid w:val="009C5FA7"/>
    <w:rsid w:val="009C76B7"/>
    <w:rsid w:val="009D389E"/>
    <w:rsid w:val="009E17F9"/>
    <w:rsid w:val="009F59F6"/>
    <w:rsid w:val="009F6923"/>
    <w:rsid w:val="00A0664B"/>
    <w:rsid w:val="00A24109"/>
    <w:rsid w:val="00A305A8"/>
    <w:rsid w:val="00A33088"/>
    <w:rsid w:val="00A65C67"/>
    <w:rsid w:val="00A75770"/>
    <w:rsid w:val="00A84185"/>
    <w:rsid w:val="00A907A9"/>
    <w:rsid w:val="00AB6FBC"/>
    <w:rsid w:val="00AC4EF9"/>
    <w:rsid w:val="00AC6A6C"/>
    <w:rsid w:val="00AD0DF2"/>
    <w:rsid w:val="00AE3C61"/>
    <w:rsid w:val="00AE3D93"/>
    <w:rsid w:val="00AE513D"/>
    <w:rsid w:val="00B01A96"/>
    <w:rsid w:val="00B1132E"/>
    <w:rsid w:val="00B36A6D"/>
    <w:rsid w:val="00B4261E"/>
    <w:rsid w:val="00B469D6"/>
    <w:rsid w:val="00B63803"/>
    <w:rsid w:val="00B6723B"/>
    <w:rsid w:val="00B73408"/>
    <w:rsid w:val="00B82BF8"/>
    <w:rsid w:val="00B955DF"/>
    <w:rsid w:val="00B968EA"/>
    <w:rsid w:val="00BC1EF8"/>
    <w:rsid w:val="00BC2238"/>
    <w:rsid w:val="00BC41DA"/>
    <w:rsid w:val="00BE1208"/>
    <w:rsid w:val="00BE1E43"/>
    <w:rsid w:val="00C22B8A"/>
    <w:rsid w:val="00C3054A"/>
    <w:rsid w:val="00C47C08"/>
    <w:rsid w:val="00C54A44"/>
    <w:rsid w:val="00C55C6B"/>
    <w:rsid w:val="00C61136"/>
    <w:rsid w:val="00C72B56"/>
    <w:rsid w:val="00C817E4"/>
    <w:rsid w:val="00C8786D"/>
    <w:rsid w:val="00C965C7"/>
    <w:rsid w:val="00CB0D44"/>
    <w:rsid w:val="00CC05F1"/>
    <w:rsid w:val="00CC612F"/>
    <w:rsid w:val="00CD1603"/>
    <w:rsid w:val="00CD25B0"/>
    <w:rsid w:val="00CD32D1"/>
    <w:rsid w:val="00CD6FCF"/>
    <w:rsid w:val="00CE4FA6"/>
    <w:rsid w:val="00CE64A1"/>
    <w:rsid w:val="00CF2700"/>
    <w:rsid w:val="00D140CD"/>
    <w:rsid w:val="00D155E9"/>
    <w:rsid w:val="00D26C2D"/>
    <w:rsid w:val="00D3162C"/>
    <w:rsid w:val="00D31B81"/>
    <w:rsid w:val="00D35F33"/>
    <w:rsid w:val="00D373D4"/>
    <w:rsid w:val="00D72EB8"/>
    <w:rsid w:val="00D87568"/>
    <w:rsid w:val="00DA27C6"/>
    <w:rsid w:val="00DB0F8C"/>
    <w:rsid w:val="00DB15E7"/>
    <w:rsid w:val="00DC0ED2"/>
    <w:rsid w:val="00DC1E08"/>
    <w:rsid w:val="00DC2D57"/>
    <w:rsid w:val="00DC53EF"/>
    <w:rsid w:val="00DC7660"/>
    <w:rsid w:val="00DC76B4"/>
    <w:rsid w:val="00DD151A"/>
    <w:rsid w:val="00DD6F08"/>
    <w:rsid w:val="00DF6871"/>
    <w:rsid w:val="00E05649"/>
    <w:rsid w:val="00E20D1F"/>
    <w:rsid w:val="00E30D9E"/>
    <w:rsid w:val="00E36950"/>
    <w:rsid w:val="00E5552B"/>
    <w:rsid w:val="00E611A2"/>
    <w:rsid w:val="00E667CF"/>
    <w:rsid w:val="00E737B6"/>
    <w:rsid w:val="00E964DD"/>
    <w:rsid w:val="00EA3DA1"/>
    <w:rsid w:val="00EC7030"/>
    <w:rsid w:val="00ED1F36"/>
    <w:rsid w:val="00ED2FE2"/>
    <w:rsid w:val="00EE0067"/>
    <w:rsid w:val="00EE0DCC"/>
    <w:rsid w:val="00F02596"/>
    <w:rsid w:val="00F03185"/>
    <w:rsid w:val="00F068B0"/>
    <w:rsid w:val="00F41775"/>
    <w:rsid w:val="00F4315C"/>
    <w:rsid w:val="00F44011"/>
    <w:rsid w:val="00F52C82"/>
    <w:rsid w:val="00F5580E"/>
    <w:rsid w:val="00F57D15"/>
    <w:rsid w:val="00F6041B"/>
    <w:rsid w:val="00F8599D"/>
    <w:rsid w:val="00F94A53"/>
    <w:rsid w:val="00FA5FA3"/>
    <w:rsid w:val="00FB2BC3"/>
    <w:rsid w:val="00FC23F0"/>
    <w:rsid w:val="00FC3083"/>
    <w:rsid w:val="00FE4E97"/>
    <w:rsid w:val="00FE55D1"/>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2C2FC9D"/>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8A78-E43B-40AE-99E0-E3779B6A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1</cp:revision>
  <cp:lastPrinted>2014-12-17T00:20:00Z</cp:lastPrinted>
  <dcterms:created xsi:type="dcterms:W3CDTF">2015-05-18T21:35:00Z</dcterms:created>
  <dcterms:modified xsi:type="dcterms:W3CDTF">2018-02-28T22:47:00Z</dcterms:modified>
</cp:coreProperties>
</file>