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62" w:rsidRPr="00EE3811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EE3811">
        <w:rPr>
          <w:rFonts w:ascii="Tahoma" w:hAnsi="Tahoma"/>
          <w:b/>
          <w:sz w:val="22"/>
        </w:rPr>
        <w:t xml:space="preserve">Objetivo: </w:t>
      </w:r>
      <w:r w:rsidRPr="00EE3811">
        <w:rPr>
          <w:rFonts w:ascii="Tahoma" w:hAnsi="Tahoma"/>
          <w:sz w:val="22"/>
        </w:rPr>
        <w:t>Asegurar que todo el personal esté familiarizado con las técnicas adecuadas para el uso, inspección y mantenimiento de extintores de incendios.</w:t>
      </w:r>
    </w:p>
    <w:p w:rsidR="00813A62" w:rsidRPr="00EE3811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813A62" w:rsidRPr="00EE3811" w:rsidRDefault="0026584B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813A62" w:rsidRPr="00EE3811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813A62" w:rsidRPr="00EE3811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4822A7" w:rsidRPr="00EE3811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 xml:space="preserve">A diferencia de muchos peligros en el lugar de trabajo, el </w:t>
      </w:r>
      <w:r w:rsidR="00EE3811">
        <w:rPr>
          <w:rFonts w:ascii="Tahoma" w:hAnsi="Tahoma"/>
          <w:color w:val="000000"/>
          <w:sz w:val="22"/>
        </w:rPr>
        <w:t>incendio</w:t>
      </w:r>
      <w:r w:rsidRPr="00EE3811">
        <w:rPr>
          <w:rFonts w:ascii="Tahoma" w:hAnsi="Tahoma"/>
          <w:color w:val="000000"/>
          <w:sz w:val="22"/>
        </w:rPr>
        <w:t xml:space="preserve"> es una amenaza latente en casi todas las industrias y ambientes. Esto lo convierte en uno de los peligros del lu</w:t>
      </w:r>
      <w:r w:rsidR="00EE3811">
        <w:rPr>
          <w:rFonts w:ascii="Tahoma" w:hAnsi="Tahoma"/>
          <w:color w:val="000000"/>
          <w:sz w:val="22"/>
        </w:rPr>
        <w:t xml:space="preserve">gar de trabajo que más vidas </w:t>
      </w:r>
      <w:r w:rsidRPr="00EE3811">
        <w:rPr>
          <w:rFonts w:ascii="Tahoma" w:hAnsi="Tahoma"/>
          <w:color w:val="000000"/>
          <w:sz w:val="22"/>
        </w:rPr>
        <w:t>cobra; matando a cientos de personas y lesionando a miles en el trabajo cada año.</w:t>
      </w:r>
    </w:p>
    <w:p w:rsidR="00D871EE" w:rsidRPr="00EE3811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Cuando se capacita adecuadamente al personal en el uso de los extintores de</w:t>
      </w:r>
      <w:r w:rsidR="00EE3811">
        <w:rPr>
          <w:rFonts w:ascii="Tahoma" w:hAnsi="Tahoma"/>
          <w:color w:val="000000"/>
          <w:sz w:val="22"/>
        </w:rPr>
        <w:t xml:space="preserve"> incendios, </w:t>
      </w:r>
      <w:r w:rsidR="009114B9">
        <w:rPr>
          <w:rFonts w:ascii="Tahoma" w:hAnsi="Tahoma"/>
          <w:color w:val="000000"/>
          <w:sz w:val="22"/>
        </w:rPr>
        <w:t xml:space="preserve">esto </w:t>
      </w:r>
      <w:r w:rsidR="00EE3811">
        <w:rPr>
          <w:rFonts w:ascii="Tahoma" w:hAnsi="Tahoma"/>
          <w:color w:val="000000"/>
          <w:sz w:val="22"/>
        </w:rPr>
        <w:t>puede salvar vidas, como también</w:t>
      </w:r>
      <w:r w:rsidRPr="00EE3811">
        <w:rPr>
          <w:rFonts w:ascii="Tahoma" w:hAnsi="Tahoma"/>
          <w:color w:val="000000"/>
          <w:sz w:val="22"/>
        </w:rPr>
        <w:t xml:space="preserve"> bienes.</w:t>
      </w:r>
      <w:r w:rsidRPr="00EE3811">
        <w:rPr>
          <w:rFonts w:ascii="Tahoma" w:hAnsi="Tahoma" w:cs="Tahoma"/>
          <w:color w:val="000000"/>
          <w:sz w:val="22"/>
          <w:szCs w:val="22"/>
        </w:rPr>
        <w:br/>
      </w:r>
    </w:p>
    <w:p w:rsidR="004822A7" w:rsidRPr="00EE381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EE3811">
        <w:rPr>
          <w:rFonts w:ascii="Tahoma" w:hAnsi="Tahoma"/>
          <w:b/>
          <w:color w:val="315CA3"/>
          <w:sz w:val="28"/>
        </w:rPr>
        <w:t xml:space="preserve">Use la técnica </w:t>
      </w:r>
      <w:r w:rsidR="00EE3811">
        <w:rPr>
          <w:rFonts w:ascii="Tahoma" w:hAnsi="Tahoma"/>
          <w:b/>
          <w:color w:val="315CA3"/>
          <w:sz w:val="28"/>
        </w:rPr>
        <w:t>T.A.A.B</w:t>
      </w:r>
      <w:r w:rsidRPr="00EE3811">
        <w:rPr>
          <w:rFonts w:ascii="Tahoma" w:hAnsi="Tahoma"/>
          <w:b/>
          <w:color w:val="315CA3"/>
          <w:sz w:val="28"/>
        </w:rPr>
        <w:t>.</w:t>
      </w:r>
      <w:r w:rsidR="00EE3811">
        <w:rPr>
          <w:rFonts w:ascii="Tahoma" w:hAnsi="Tahoma"/>
          <w:b/>
          <w:color w:val="315CA3"/>
          <w:sz w:val="28"/>
        </w:rPr>
        <w:t xml:space="preserve"> (P.A.S.S. Technique en inglés)</w:t>
      </w:r>
      <w:r w:rsidRPr="00EE3811">
        <w:rPr>
          <w:rFonts w:ascii="Tahoma" w:hAnsi="Tahoma"/>
          <w:b/>
          <w:color w:val="315CA3"/>
          <w:sz w:val="28"/>
        </w:rPr>
        <w:t>:</w:t>
      </w:r>
    </w:p>
    <w:p w:rsidR="00D871EE" w:rsidRPr="00EE3811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EE3811">
        <w:rPr>
          <w:rFonts w:ascii="Tahoma" w:hAnsi="Tahoma"/>
          <w:b/>
          <w:color w:val="FF0000"/>
          <w:sz w:val="22"/>
        </w:rPr>
        <w:t xml:space="preserve">Tire </w:t>
      </w:r>
      <w:r w:rsidRPr="00EE3811">
        <w:rPr>
          <w:rFonts w:ascii="Tahoma" w:hAnsi="Tahoma"/>
          <w:b/>
          <w:sz w:val="22"/>
        </w:rPr>
        <w:t>de la clavija:</w:t>
      </w:r>
      <w:r w:rsidRPr="00EE3811">
        <w:rPr>
          <w:rFonts w:ascii="Tahoma" w:hAnsi="Tahoma"/>
          <w:sz w:val="22"/>
        </w:rPr>
        <w:t xml:space="preserve"> Quite la clavija de seguridad, lo cual permitirá que se pueda apretar la manija de activación.</w:t>
      </w:r>
    </w:p>
    <w:p w:rsidR="00D871EE" w:rsidRPr="00EE3811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EE3811">
        <w:rPr>
          <w:rFonts w:ascii="Tahoma" w:hAnsi="Tahoma"/>
          <w:b/>
          <w:color w:val="FF0000"/>
          <w:sz w:val="22"/>
        </w:rPr>
        <w:t xml:space="preserve">Apunte </w:t>
      </w:r>
      <w:r w:rsidRPr="00EE3811">
        <w:rPr>
          <w:rFonts w:ascii="Tahoma" w:hAnsi="Tahoma"/>
          <w:b/>
          <w:sz w:val="22"/>
        </w:rPr>
        <w:t>la boquilla a la base del fuego:</w:t>
      </w:r>
      <w:r w:rsidRPr="00EE3811">
        <w:rPr>
          <w:rFonts w:ascii="Tahoma" w:hAnsi="Tahoma"/>
          <w:sz w:val="22"/>
        </w:rPr>
        <w:t xml:space="preserve"> Párese de 8 a 10 pies del </w:t>
      </w:r>
      <w:r w:rsidR="004B12AC">
        <w:rPr>
          <w:rFonts w:ascii="Tahoma" w:hAnsi="Tahoma"/>
          <w:sz w:val="22"/>
        </w:rPr>
        <w:t>incendio</w:t>
      </w:r>
      <w:r w:rsidRPr="00EE3811">
        <w:rPr>
          <w:rFonts w:ascii="Tahoma" w:hAnsi="Tahoma"/>
          <w:sz w:val="22"/>
        </w:rPr>
        <w:t xml:space="preserve"> y apunte la boquilla a la base del fuego, donde </w:t>
      </w:r>
      <w:r w:rsidR="00EE3811">
        <w:rPr>
          <w:rFonts w:ascii="Tahoma" w:hAnsi="Tahoma"/>
          <w:sz w:val="22"/>
        </w:rPr>
        <w:t>se encuentra</w:t>
      </w:r>
      <w:r w:rsidRPr="00EE3811">
        <w:rPr>
          <w:rFonts w:ascii="Tahoma" w:hAnsi="Tahoma"/>
          <w:sz w:val="22"/>
        </w:rPr>
        <w:t xml:space="preserve"> la fuente de ignición.</w:t>
      </w:r>
    </w:p>
    <w:p w:rsidR="00D871EE" w:rsidRPr="00EE3811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EE3811">
        <w:rPr>
          <w:rFonts w:ascii="Tahoma" w:hAnsi="Tahoma"/>
          <w:b/>
          <w:color w:val="FF0000"/>
          <w:sz w:val="22"/>
        </w:rPr>
        <w:t>Apriete</w:t>
      </w:r>
      <w:r w:rsidRPr="00EE3811">
        <w:rPr>
          <w:rFonts w:ascii="Tahoma" w:hAnsi="Tahoma"/>
          <w:b/>
          <w:sz w:val="22"/>
        </w:rPr>
        <w:t xml:space="preserve"> las manijas juntas: </w:t>
      </w:r>
      <w:r w:rsidRPr="00EE3811">
        <w:rPr>
          <w:rFonts w:ascii="Tahoma" w:hAnsi="Tahoma"/>
          <w:sz w:val="22"/>
        </w:rPr>
        <w:t xml:space="preserve">Esto liberará el agente extintor. </w:t>
      </w:r>
    </w:p>
    <w:p w:rsidR="00D871EE" w:rsidRPr="00EE3811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EE3811">
        <w:rPr>
          <w:rFonts w:ascii="Tahoma" w:hAnsi="Tahoma"/>
          <w:b/>
          <w:color w:val="FF0000"/>
          <w:sz w:val="22"/>
        </w:rPr>
        <w:t>Barra</w:t>
      </w:r>
      <w:r w:rsidRPr="00EE3811">
        <w:rPr>
          <w:rFonts w:ascii="Tahoma" w:hAnsi="Tahoma"/>
          <w:b/>
          <w:sz w:val="22"/>
        </w:rPr>
        <w:t xml:space="preserve"> de lado a lado:</w:t>
      </w:r>
      <w:r w:rsidRPr="00EE3811">
        <w:rPr>
          <w:rFonts w:ascii="Tahoma" w:hAnsi="Tahoma"/>
          <w:b/>
          <w:color w:val="FF0000"/>
          <w:sz w:val="22"/>
        </w:rPr>
        <w:t xml:space="preserve"> </w:t>
      </w:r>
      <w:r w:rsidRPr="00EE3811">
        <w:rPr>
          <w:rFonts w:ascii="Tahoma" w:hAnsi="Tahoma"/>
          <w:sz w:val="22"/>
        </w:rPr>
        <w:t xml:space="preserve">Cubra la base del fuego con el agente extintor hasta que el </w:t>
      </w:r>
      <w:r w:rsidR="004B12AC">
        <w:rPr>
          <w:rFonts w:ascii="Tahoma" w:hAnsi="Tahoma"/>
          <w:sz w:val="22"/>
        </w:rPr>
        <w:t>incendio</w:t>
      </w:r>
      <w:r w:rsidRPr="00EE3811">
        <w:rPr>
          <w:rFonts w:ascii="Tahoma" w:hAnsi="Tahoma"/>
          <w:sz w:val="22"/>
        </w:rPr>
        <w:t xml:space="preserve"> se haya extinguido completamente.</w:t>
      </w:r>
      <w:r w:rsidRPr="00EE3811">
        <w:rPr>
          <w:rFonts w:ascii="Tahoma" w:hAnsi="Tahoma" w:cs="Tahoma"/>
          <w:sz w:val="22"/>
          <w:szCs w:val="22"/>
        </w:rPr>
        <w:br/>
      </w:r>
    </w:p>
    <w:p w:rsidR="00CC05F1" w:rsidRPr="00EE381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EE3811">
        <w:rPr>
          <w:rFonts w:ascii="Tahoma" w:hAnsi="Tahoma"/>
          <w:b/>
          <w:color w:val="315CA3"/>
          <w:sz w:val="28"/>
        </w:rPr>
        <w:t>Inspecciones y mantenimiento:</w:t>
      </w:r>
    </w:p>
    <w:p w:rsidR="0045764A" w:rsidRPr="00EE3811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20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Los extintores de incendio deben: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Estar completamente cargados y en funcionamiento todo el tiempo.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 xml:space="preserve">Recibir </w:t>
      </w:r>
      <w:r w:rsidR="002C7FEA" w:rsidRPr="00EE3811">
        <w:rPr>
          <w:rFonts w:ascii="Tahoma" w:hAnsi="Tahoma"/>
          <w:color w:val="000000"/>
          <w:sz w:val="22"/>
        </w:rPr>
        <w:t>mantenimiento</w:t>
      </w:r>
      <w:r w:rsidRPr="00EE3811">
        <w:rPr>
          <w:rFonts w:ascii="Tahoma" w:hAnsi="Tahoma"/>
          <w:color w:val="000000"/>
          <w:sz w:val="22"/>
        </w:rPr>
        <w:t xml:space="preserve"> anualmente, o después del uso.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Estar debidamente etiquetados con los detalles y la fecha de la última inspección.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Estar ubicados en toda la instalación y fácilmente accesibles.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Mantenerse en los lugares designados.</w:t>
      </w:r>
    </w:p>
    <w:p w:rsidR="00DF7ED8" w:rsidRPr="00EE3811" w:rsidRDefault="00DF7ED8" w:rsidP="00DF7ED8">
      <w:pPr>
        <w:tabs>
          <w:tab w:val="left" w:pos="450"/>
        </w:tabs>
        <w:spacing w:before="160" w:after="100" w:afterAutospacing="1" w:line="276" w:lineRule="auto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b/>
          <w:color w:val="315CA3"/>
          <w:sz w:val="28"/>
        </w:rPr>
        <w:lastRenderedPageBreak/>
        <w:t>Inspecciones y mantenimiento (continuación):</w:t>
      </w:r>
    </w:p>
    <w:p w:rsidR="00480322" w:rsidRPr="00EE3811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16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 xml:space="preserve">Una </w:t>
      </w:r>
      <w:r w:rsidRPr="001E3539">
        <w:rPr>
          <w:rFonts w:ascii="Tahoma" w:hAnsi="Tahoma"/>
          <w:b/>
          <w:color w:val="000000"/>
          <w:sz w:val="22"/>
        </w:rPr>
        <w:t>persona calificada</w:t>
      </w:r>
      <w:r w:rsidRPr="00EE3811">
        <w:rPr>
          <w:rFonts w:ascii="Tahoma" w:hAnsi="Tahoma"/>
          <w:color w:val="000000"/>
          <w:sz w:val="22"/>
        </w:rPr>
        <w:t xml:space="preserve"> debe realizar inspecciones mensuales de los extintores para garantizar que: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La clavija de bloqueo se encuentre en su lugar y segura.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El medidor de presión indique que el extintor tiene carga completa (si corresponde).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>Las instrucciones de funcionamiento sean legibles y se encuentren en el extintor.</w:t>
      </w:r>
    </w:p>
    <w:p w:rsidR="00480322" w:rsidRPr="00EE3811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E3811">
        <w:rPr>
          <w:rFonts w:ascii="Tahoma" w:hAnsi="Tahoma"/>
          <w:color w:val="000000"/>
          <w:sz w:val="22"/>
        </w:rPr>
        <w:t xml:space="preserve">El extintor no </w:t>
      </w:r>
      <w:r w:rsidR="00EE3811">
        <w:rPr>
          <w:rFonts w:ascii="Tahoma" w:hAnsi="Tahoma"/>
          <w:color w:val="000000"/>
          <w:sz w:val="22"/>
        </w:rPr>
        <w:t>exhiba</w:t>
      </w:r>
      <w:r w:rsidRPr="00EE3811">
        <w:rPr>
          <w:rFonts w:ascii="Tahoma" w:hAnsi="Tahoma"/>
          <w:color w:val="000000"/>
          <w:sz w:val="22"/>
        </w:rPr>
        <w:t xml:space="preserve"> daños físicos, por ej.: corrosión, rajaduras, fugas o abolladuras.</w:t>
      </w: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13A62" w:rsidRPr="00EE3811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243FF" w:rsidRPr="003243FF" w:rsidRDefault="003243FF" w:rsidP="003243FF">
      <w:pPr>
        <w:tabs>
          <w:tab w:val="left" w:pos="450"/>
        </w:tabs>
        <w:ind w:left="4"/>
        <w:rPr>
          <w:rFonts w:ascii="Tahoma" w:hAnsi="Tahoma" w:cs="Tahoma"/>
          <w:sz w:val="22"/>
          <w:szCs w:val="22"/>
        </w:rPr>
      </w:pPr>
      <w:r w:rsidRPr="003243FF">
        <w:rPr>
          <w:rFonts w:ascii="Tahoma" w:hAnsi="Tahoma" w:cs="Tahoma"/>
          <w:vanish/>
          <w:color w:val="A5A5A5" w:themeColor="accent3"/>
          <w:sz w:val="22"/>
          <w:szCs w:val="22"/>
        </w:rPr>
        <w:lastRenderedPageBreak/>
        <w:t xml:space="preserve">Organization:Date: </w:t>
      </w:r>
      <w:r w:rsidRPr="003243FF">
        <w:rPr>
          <w:rFonts w:ascii="Tahoma" w:hAnsi="Tahoma" w:cs="Tahoma"/>
          <w:sz w:val="22"/>
          <w:szCs w:val="22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3243FF">
        <w:rPr>
          <w:rFonts w:ascii="Tahoma" w:hAnsi="Tahoma" w:cs="Tahoma"/>
          <w:sz w:val="22"/>
        </w:rPr>
        <w:t>Organización:</w:t>
      </w:r>
      <w:r w:rsidRPr="003243FF">
        <w:rPr>
          <w:rFonts w:ascii="Tahoma" w:hAnsi="Tahoma" w:cs="Tahoma"/>
          <w:sz w:val="22"/>
          <w:szCs w:val="22"/>
          <w:u w:val="single"/>
        </w:rPr>
        <w:t xml:space="preserve"> 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</w:rPr>
        <w:t>Fecha:</w:t>
      </w:r>
      <w:r w:rsidRPr="003243FF">
        <w:rPr>
          <w:rFonts w:ascii="Tahoma" w:hAnsi="Tahoma" w:cs="Tahoma"/>
          <w:sz w:val="22"/>
          <w:szCs w:val="22"/>
          <w:u w:val="single"/>
        </w:rPr>
        <w:t xml:space="preserve"> 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  <w:sz w:val="22"/>
          <w:u w:val="single"/>
        </w:rPr>
        <w:t xml:space="preserve">          </w:t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3243FF">
        <w:rPr>
          <w:rFonts w:ascii="Tahoma" w:hAnsi="Tahoma" w:cs="Tahoma"/>
          <w:sz w:val="22"/>
        </w:rPr>
        <w:t>Instructor:</w:t>
      </w:r>
      <w:r w:rsidRPr="003243FF">
        <w:rPr>
          <w:rFonts w:ascii="Tahoma" w:hAnsi="Tahoma" w:cs="Tahoma"/>
          <w:sz w:val="22"/>
          <w:szCs w:val="22"/>
          <w:u w:val="single"/>
        </w:rPr>
        <w:t xml:space="preserve"> 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</w:rPr>
        <w:t>Firma del instructor:</w:t>
      </w:r>
      <w:r w:rsidRPr="003243FF">
        <w:rPr>
          <w:rFonts w:ascii="Tahoma" w:hAnsi="Tahoma" w:cs="Tahoma"/>
          <w:sz w:val="22"/>
          <w:szCs w:val="22"/>
          <w:u w:val="single"/>
        </w:rPr>
        <w:t xml:space="preserve"> 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  <w:r w:rsidRPr="003243FF">
        <w:rPr>
          <w:rFonts w:ascii="Tahoma" w:hAnsi="Tahoma" w:cs="Tahoma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3243FF">
        <w:rPr>
          <w:rFonts w:ascii="Tahoma" w:hAnsi="Tahoma" w:cs="Tahoma"/>
          <w:b/>
          <w:sz w:val="22"/>
        </w:rPr>
        <w:t>Participantes de la clase:</w:t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3243FF">
        <w:rPr>
          <w:rFonts w:ascii="Tahoma" w:hAnsi="Tahoma" w:cs="Tahoma"/>
          <w:sz w:val="22"/>
          <w:szCs w:val="22"/>
          <w:lang w:val="es-US"/>
        </w:rPr>
        <w:t>Nombre: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>Firma: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3243F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3243FF" w:rsidRPr="003243FF" w:rsidRDefault="003243FF" w:rsidP="003243F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3243FF" w:rsidRPr="003243FF" w:rsidRDefault="003243FF" w:rsidP="003243FF">
      <w:pPr>
        <w:ind w:left="1440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3243FF" w:rsidRPr="003243FF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DE" w:rsidRDefault="00E323DE">
      <w:r>
        <w:separator/>
      </w:r>
    </w:p>
  </w:endnote>
  <w:endnote w:type="continuationSeparator" w:id="0">
    <w:p w:rsidR="00E323DE" w:rsidRDefault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1B174B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F5CCB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DE" w:rsidRDefault="00E323DE">
      <w:r>
        <w:separator/>
      </w:r>
    </w:p>
  </w:footnote>
  <w:footnote w:type="continuationSeparator" w:id="0">
    <w:p w:rsidR="00E323DE" w:rsidRDefault="00E3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F5CCB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01" w:rsidRPr="000D0B76" w:rsidRDefault="00755B01">
    <w:pPr>
      <w:rPr>
        <w:rFonts w:ascii="Tahoma" w:hAnsi="Tahoma" w:cs="Tahoma"/>
        <w:sz w:val="24"/>
        <w:szCs w:val="24"/>
      </w:rPr>
    </w:pPr>
  </w:p>
  <w:p w:rsidR="000D0B76" w:rsidRDefault="000D0B76">
    <w:pPr>
      <w:rPr>
        <w:rFonts w:ascii="Tahoma" w:hAnsi="Tahoma" w:cs="Tahoma"/>
        <w:sz w:val="24"/>
        <w:szCs w:val="24"/>
      </w:rPr>
    </w:pPr>
  </w:p>
  <w:p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Uso del extintor de incendios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755B01" w:rsidRPr="001B1D0E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5764A" w:rsidRPr="000D0B76" w:rsidRDefault="00D871EE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Uso seguro e inspecciones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Pr="00DF7ED8" w:rsidRDefault="00FF6E4F" w:rsidP="0045764A">
    <w:pPr>
      <w:pStyle w:val="Header"/>
      <w:ind w:right="-1440"/>
      <w:rPr>
        <w:sz w:val="24"/>
        <w:szCs w:val="24"/>
      </w:rPr>
    </w:pPr>
  </w:p>
  <w:p w:rsidR="000D0B76" w:rsidRPr="00DF7ED8" w:rsidRDefault="000D0B76" w:rsidP="0045764A">
    <w:pPr>
      <w:pStyle w:val="Header"/>
      <w:ind w:right="-14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F5CCB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38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6"/>
  </w:num>
  <w:num w:numId="16">
    <w:abstractNumId w:val="15"/>
  </w:num>
  <w:num w:numId="17">
    <w:abstractNumId w:val="33"/>
  </w:num>
  <w:num w:numId="18">
    <w:abstractNumId w:val="27"/>
  </w:num>
  <w:num w:numId="19">
    <w:abstractNumId w:val="23"/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34"/>
  </w:num>
  <w:num w:numId="25">
    <w:abstractNumId w:val="13"/>
  </w:num>
  <w:num w:numId="26">
    <w:abstractNumId w:val="9"/>
  </w:num>
  <w:num w:numId="27">
    <w:abstractNumId w:val="30"/>
  </w:num>
  <w:num w:numId="28">
    <w:abstractNumId w:val="10"/>
  </w:num>
  <w:num w:numId="29">
    <w:abstractNumId w:val="32"/>
  </w:num>
  <w:num w:numId="30">
    <w:abstractNumId w:val="18"/>
  </w:num>
  <w:num w:numId="31">
    <w:abstractNumId w:val="35"/>
  </w:num>
  <w:num w:numId="32">
    <w:abstractNumId w:val="31"/>
  </w:num>
  <w:num w:numId="33">
    <w:abstractNumId w:val="8"/>
  </w:num>
  <w:num w:numId="34">
    <w:abstractNumId w:val="12"/>
  </w:num>
  <w:num w:numId="35">
    <w:abstractNumId w:val="3"/>
  </w:num>
  <w:num w:numId="36">
    <w:abstractNumId w:val="37"/>
  </w:num>
  <w:num w:numId="37">
    <w:abstractNumId w:val="0"/>
  </w:num>
  <w:num w:numId="38">
    <w:abstractNumId w:val="21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02DC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94C33"/>
    <w:rsid w:val="001B174B"/>
    <w:rsid w:val="001E3539"/>
    <w:rsid w:val="001E6998"/>
    <w:rsid w:val="00202072"/>
    <w:rsid w:val="00206FD9"/>
    <w:rsid w:val="00226854"/>
    <w:rsid w:val="002537E9"/>
    <w:rsid w:val="00262898"/>
    <w:rsid w:val="00265299"/>
    <w:rsid w:val="0026584B"/>
    <w:rsid w:val="00272B52"/>
    <w:rsid w:val="00280478"/>
    <w:rsid w:val="0028530C"/>
    <w:rsid w:val="002C7FEA"/>
    <w:rsid w:val="002D6590"/>
    <w:rsid w:val="002E66D9"/>
    <w:rsid w:val="00306B4E"/>
    <w:rsid w:val="00315F40"/>
    <w:rsid w:val="00322552"/>
    <w:rsid w:val="003243FF"/>
    <w:rsid w:val="00330324"/>
    <w:rsid w:val="00335DE1"/>
    <w:rsid w:val="00350477"/>
    <w:rsid w:val="00396637"/>
    <w:rsid w:val="003A0E42"/>
    <w:rsid w:val="003A477C"/>
    <w:rsid w:val="003B49F1"/>
    <w:rsid w:val="003C6631"/>
    <w:rsid w:val="003C727A"/>
    <w:rsid w:val="004115E5"/>
    <w:rsid w:val="00427296"/>
    <w:rsid w:val="00444BFC"/>
    <w:rsid w:val="00450B9E"/>
    <w:rsid w:val="00456F32"/>
    <w:rsid w:val="0045764A"/>
    <w:rsid w:val="0046565E"/>
    <w:rsid w:val="00470F16"/>
    <w:rsid w:val="00471858"/>
    <w:rsid w:val="00480322"/>
    <w:rsid w:val="004822A7"/>
    <w:rsid w:val="00484B70"/>
    <w:rsid w:val="0049004F"/>
    <w:rsid w:val="004A0360"/>
    <w:rsid w:val="004B10C5"/>
    <w:rsid w:val="004B12AC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631"/>
    <w:rsid w:val="00551B9C"/>
    <w:rsid w:val="005667BF"/>
    <w:rsid w:val="005A00E0"/>
    <w:rsid w:val="005C64E0"/>
    <w:rsid w:val="005E0F0D"/>
    <w:rsid w:val="005E3D70"/>
    <w:rsid w:val="005F5CCB"/>
    <w:rsid w:val="005F6B61"/>
    <w:rsid w:val="0060244B"/>
    <w:rsid w:val="00633E48"/>
    <w:rsid w:val="0065122E"/>
    <w:rsid w:val="00661A2C"/>
    <w:rsid w:val="00670A6F"/>
    <w:rsid w:val="00681266"/>
    <w:rsid w:val="006A55E8"/>
    <w:rsid w:val="006A658D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271FB"/>
    <w:rsid w:val="0073622D"/>
    <w:rsid w:val="00745815"/>
    <w:rsid w:val="007471ED"/>
    <w:rsid w:val="00755B01"/>
    <w:rsid w:val="00756B2D"/>
    <w:rsid w:val="00770F13"/>
    <w:rsid w:val="00783265"/>
    <w:rsid w:val="00786B93"/>
    <w:rsid w:val="007A2DAB"/>
    <w:rsid w:val="007B132F"/>
    <w:rsid w:val="007B329D"/>
    <w:rsid w:val="007B63BE"/>
    <w:rsid w:val="007D6F55"/>
    <w:rsid w:val="00812B83"/>
    <w:rsid w:val="00813A62"/>
    <w:rsid w:val="008272DA"/>
    <w:rsid w:val="00833465"/>
    <w:rsid w:val="00833B6C"/>
    <w:rsid w:val="00841EAC"/>
    <w:rsid w:val="00854C82"/>
    <w:rsid w:val="008818F2"/>
    <w:rsid w:val="008918CA"/>
    <w:rsid w:val="008A372E"/>
    <w:rsid w:val="008B7A72"/>
    <w:rsid w:val="008E1D94"/>
    <w:rsid w:val="00910830"/>
    <w:rsid w:val="009114B9"/>
    <w:rsid w:val="00926290"/>
    <w:rsid w:val="00934757"/>
    <w:rsid w:val="0094297A"/>
    <w:rsid w:val="0098779E"/>
    <w:rsid w:val="0099107E"/>
    <w:rsid w:val="009C5486"/>
    <w:rsid w:val="009C5FA7"/>
    <w:rsid w:val="009C76B7"/>
    <w:rsid w:val="009E17F9"/>
    <w:rsid w:val="009E61A0"/>
    <w:rsid w:val="009F59F6"/>
    <w:rsid w:val="009F6923"/>
    <w:rsid w:val="00A0664B"/>
    <w:rsid w:val="00A24109"/>
    <w:rsid w:val="00A35336"/>
    <w:rsid w:val="00A60C8F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C1EF8"/>
    <w:rsid w:val="00BC2238"/>
    <w:rsid w:val="00BC41DA"/>
    <w:rsid w:val="00BE1208"/>
    <w:rsid w:val="00BE1E43"/>
    <w:rsid w:val="00C1704F"/>
    <w:rsid w:val="00C22B8A"/>
    <w:rsid w:val="00C23581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28F0"/>
    <w:rsid w:val="00DF6871"/>
    <w:rsid w:val="00DF7ED8"/>
    <w:rsid w:val="00E03367"/>
    <w:rsid w:val="00E05649"/>
    <w:rsid w:val="00E20D1F"/>
    <w:rsid w:val="00E30D9E"/>
    <w:rsid w:val="00E323DE"/>
    <w:rsid w:val="00E667CF"/>
    <w:rsid w:val="00E737B6"/>
    <w:rsid w:val="00EA3DA1"/>
    <w:rsid w:val="00EC7030"/>
    <w:rsid w:val="00ED2FE2"/>
    <w:rsid w:val="00EE0DCC"/>
    <w:rsid w:val="00EE3811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DD3C6CB-0805-4089-AE97-89C1FB8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D267-E0EA-40AF-9D66-BD33F9D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2018-03-12T21:22:00Z</dcterms:created>
  <dcterms:modified xsi:type="dcterms:W3CDTF">2018-03-12T21:22:00Z</dcterms:modified>
</cp:coreProperties>
</file>