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37" w:rsidRPr="00433237" w:rsidRDefault="00433237" w:rsidP="00433237">
      <w:pPr>
        <w:tabs>
          <w:tab w:val="left" w:pos="1440"/>
          <w:tab w:val="left" w:pos="2160"/>
        </w:tabs>
        <w:spacing w:after="120"/>
        <w:rPr>
          <w:rFonts w:ascii="Tahoma" w:hAnsi="Tahoma"/>
          <w:b/>
          <w:sz w:val="22"/>
          <w:szCs w:val="22"/>
        </w:rPr>
      </w:pPr>
      <w:r w:rsidRPr="00433237">
        <w:rPr>
          <w:rFonts w:ascii="Tahoma" w:hAnsi="Tahoma"/>
          <w:b/>
          <w:sz w:val="22"/>
          <w:szCs w:val="22"/>
        </w:rPr>
        <w:t>Before you lift something, ask yourself these questions: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405765</wp:posOffset>
            </wp:positionV>
            <wp:extent cx="1641475" cy="2462530"/>
            <wp:effectExtent l="0" t="0" r="34925" b="33020"/>
            <wp:wrapTight wrapText="bothSides">
              <wp:wrapPolygon edited="0">
                <wp:start x="0" y="0"/>
                <wp:lineTo x="0" y="21723"/>
                <wp:lineTo x="21809" y="21723"/>
                <wp:lineTo x="21809" y="0"/>
                <wp:lineTo x="0" y="0"/>
              </wp:wrapPolygon>
            </wp:wrapTight>
            <wp:docPr id="1" name="Picture 1" descr="bigstock_Man_Moving_Into_New_Home_13899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stock_Man_Moving_Into_New_Home_138999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237">
        <w:rPr>
          <w:rFonts w:ascii="Tahoma" w:hAnsi="Tahoma"/>
          <w:sz w:val="22"/>
          <w:szCs w:val="22"/>
        </w:rPr>
        <w:t>How heavy is the load?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Will it be awkward to control?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Should I ask for help?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Can it be moved mechanically with available equipment?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Is it in an accessible position?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Does it have sharp edges?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Will it be slippery or awkward to lift?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Do I need gloves or other protection?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 xml:space="preserve">Is the new location accessible and ready to accept the item? 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Is my pathway clear?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Will I be able to see where I am going?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Is there a safe way to grip the load?</w:t>
      </w:r>
    </w:p>
    <w:p w:rsidR="00433237" w:rsidRPr="00433237" w:rsidRDefault="00433237" w:rsidP="00433237">
      <w:pPr>
        <w:tabs>
          <w:tab w:val="left" w:pos="1440"/>
          <w:tab w:val="left" w:pos="2160"/>
        </w:tabs>
        <w:rPr>
          <w:rFonts w:ascii="Tahoma" w:hAnsi="Tahoma"/>
          <w:sz w:val="22"/>
          <w:szCs w:val="22"/>
        </w:rPr>
      </w:pPr>
    </w:p>
    <w:p w:rsidR="00433237" w:rsidRPr="00433237" w:rsidRDefault="00433237" w:rsidP="00433237">
      <w:pPr>
        <w:tabs>
          <w:tab w:val="left" w:pos="1440"/>
          <w:tab w:val="left" w:pos="2160"/>
        </w:tabs>
        <w:spacing w:after="120"/>
        <w:rPr>
          <w:rFonts w:ascii="Tahoma" w:hAnsi="Tahoma"/>
          <w:b/>
          <w:sz w:val="22"/>
          <w:szCs w:val="22"/>
        </w:rPr>
      </w:pPr>
      <w:r w:rsidRPr="00433237">
        <w:rPr>
          <w:rFonts w:ascii="Tahoma" w:hAnsi="Tahoma"/>
          <w:b/>
          <w:sz w:val="22"/>
          <w:szCs w:val="22"/>
        </w:rPr>
        <w:t>Lift correctly: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Your footing is a very important part of lifting. Your feet must be:</w:t>
      </w:r>
    </w:p>
    <w:p w:rsidR="00433237" w:rsidRPr="00433237" w:rsidRDefault="00433237" w:rsidP="00433237">
      <w:pPr>
        <w:numPr>
          <w:ilvl w:val="0"/>
          <w:numId w:val="6"/>
        </w:numPr>
        <w:tabs>
          <w:tab w:val="left" w:pos="1800"/>
        </w:tabs>
        <w:spacing w:after="60"/>
        <w:ind w:left="72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Close to the object.</w:t>
      </w:r>
    </w:p>
    <w:p w:rsidR="00433237" w:rsidRPr="00433237" w:rsidRDefault="00433237" w:rsidP="00433237">
      <w:pPr>
        <w:numPr>
          <w:ilvl w:val="0"/>
          <w:numId w:val="6"/>
        </w:numPr>
        <w:tabs>
          <w:tab w:val="left" w:pos="1800"/>
        </w:tabs>
        <w:spacing w:after="60"/>
        <w:ind w:left="72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Shoulder-width apart for good balance.</w:t>
      </w:r>
    </w:p>
    <w:p w:rsidR="00433237" w:rsidRPr="00433237" w:rsidRDefault="00433237" w:rsidP="00433237">
      <w:pPr>
        <w:numPr>
          <w:ilvl w:val="0"/>
          <w:numId w:val="6"/>
        </w:numPr>
        <w:tabs>
          <w:tab w:val="left" w:pos="1800"/>
        </w:tabs>
        <w:spacing w:after="60"/>
        <w:ind w:left="72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One foot slightly ahead of the other to help keep your center of gravity under control.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Bend your knees and go down to a crouch—not to a full squat. Standing up from a full squat takes twice as much effort as standing from a crouch.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Keep your back as straight and vertical as possible.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Get a good, firm grip. Do not lift until your hold is strong and slip-proof.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Lift by straightening your legs. Keep the load close to your body.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If you have to change direction, do not twist your body; move your feet as you turn.</w:t>
      </w:r>
    </w:p>
    <w:p w:rsidR="00433237" w:rsidRPr="00433237" w:rsidRDefault="00433237" w:rsidP="00433237">
      <w:pPr>
        <w:numPr>
          <w:ilvl w:val="0"/>
          <w:numId w:val="5"/>
        </w:numPr>
        <w:tabs>
          <w:tab w:val="left" w:pos="1800"/>
        </w:tabs>
        <w:spacing w:after="60"/>
        <w:ind w:left="36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When setting the load down:</w:t>
      </w:r>
    </w:p>
    <w:p w:rsidR="00433237" w:rsidRPr="00433237" w:rsidRDefault="00433237" w:rsidP="00433237">
      <w:pPr>
        <w:numPr>
          <w:ilvl w:val="0"/>
          <w:numId w:val="7"/>
        </w:numPr>
        <w:tabs>
          <w:tab w:val="left" w:pos="1800"/>
        </w:tabs>
        <w:spacing w:after="60"/>
        <w:ind w:left="72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Keep your back straight.</w:t>
      </w:r>
    </w:p>
    <w:p w:rsidR="00433237" w:rsidRPr="00433237" w:rsidRDefault="00433237" w:rsidP="00433237">
      <w:pPr>
        <w:numPr>
          <w:ilvl w:val="0"/>
          <w:numId w:val="7"/>
        </w:numPr>
        <w:tabs>
          <w:tab w:val="left" w:pos="1800"/>
        </w:tabs>
        <w:ind w:left="720"/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Bend your knees just as you did when you lifted the object.</w:t>
      </w:r>
    </w:p>
    <w:p w:rsidR="00433237" w:rsidRPr="00433237" w:rsidRDefault="00433237" w:rsidP="00433237">
      <w:pPr>
        <w:tabs>
          <w:tab w:val="left" w:pos="1440"/>
          <w:tab w:val="left" w:pos="2160"/>
        </w:tabs>
        <w:rPr>
          <w:rFonts w:ascii="Tahoma" w:hAnsi="Tahoma"/>
          <w:sz w:val="22"/>
          <w:szCs w:val="22"/>
        </w:rPr>
      </w:pPr>
    </w:p>
    <w:p w:rsidR="00433237" w:rsidRPr="00433237" w:rsidRDefault="00433237" w:rsidP="00433237">
      <w:pPr>
        <w:tabs>
          <w:tab w:val="left" w:pos="1440"/>
          <w:tab w:val="left" w:pos="2160"/>
        </w:tabs>
        <w:spacing w:after="120"/>
        <w:rPr>
          <w:rFonts w:ascii="Tahoma" w:hAnsi="Tahoma"/>
          <w:b/>
          <w:sz w:val="22"/>
          <w:szCs w:val="22"/>
        </w:rPr>
      </w:pPr>
      <w:r w:rsidRPr="00433237">
        <w:rPr>
          <w:rFonts w:ascii="Tahoma" w:hAnsi="Tahoma"/>
          <w:b/>
          <w:sz w:val="22"/>
          <w:szCs w:val="22"/>
        </w:rPr>
        <w:t>Be extra careful if you have not lifted recently:</w:t>
      </w:r>
    </w:p>
    <w:p w:rsidR="00433237" w:rsidRPr="00433237" w:rsidRDefault="00433237" w:rsidP="00433237">
      <w:pPr>
        <w:tabs>
          <w:tab w:val="left" w:pos="1440"/>
          <w:tab w:val="left" w:pos="2160"/>
        </w:tabs>
        <w:rPr>
          <w:rFonts w:ascii="Tahoma" w:hAnsi="Tahoma"/>
          <w:sz w:val="22"/>
          <w:szCs w:val="22"/>
        </w:rPr>
      </w:pPr>
      <w:r w:rsidRPr="00433237">
        <w:rPr>
          <w:rFonts w:ascii="Tahoma" w:hAnsi="Tahoma"/>
          <w:sz w:val="22"/>
          <w:szCs w:val="22"/>
        </w:rPr>
        <w:t>Muscles can weaken and tighten while you are away on weekends, vacations, or sick-days, so use extra caution when returning to work. Physical condition, muscle stretching, and toning are important steps before lifting begins each day.</w:t>
      </w:r>
    </w:p>
    <w:p w:rsidR="00433237" w:rsidRPr="00433237" w:rsidRDefault="00433237" w:rsidP="00433237">
      <w:pPr>
        <w:tabs>
          <w:tab w:val="left" w:pos="1440"/>
          <w:tab w:val="left" w:pos="2160"/>
        </w:tabs>
        <w:rPr>
          <w:rFonts w:ascii="Tahoma" w:hAnsi="Tahoma"/>
          <w:i/>
          <w:color w:val="FF0000"/>
          <w:sz w:val="22"/>
          <w:szCs w:val="22"/>
        </w:rPr>
      </w:pPr>
    </w:p>
    <w:p w:rsidR="00433237" w:rsidRPr="00433237" w:rsidRDefault="00433237" w:rsidP="00433237">
      <w:pPr>
        <w:tabs>
          <w:tab w:val="left" w:pos="1440"/>
          <w:tab w:val="left" w:pos="2160"/>
        </w:tabs>
        <w:rPr>
          <w:rFonts w:ascii="Tahoma" w:hAnsi="Tahoma"/>
          <w:i/>
          <w:sz w:val="22"/>
          <w:szCs w:val="22"/>
        </w:rPr>
      </w:pPr>
      <w:r w:rsidRPr="00433237">
        <w:rPr>
          <w:rFonts w:ascii="Tahoma" w:hAnsi="Tahoma"/>
          <w:i/>
          <w:sz w:val="22"/>
          <w:szCs w:val="22"/>
        </w:rPr>
        <w:t>Do not risk injuring your back; move the load mechanically or ask someone to help you.</w:t>
      </w: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433237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332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433237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Ergonomics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433237" w:rsidP="0023647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Musculoskeletal Disorders – Safe Lifting</w:t>
          </w:r>
          <w:r w:rsidR="00F428A2"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332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C44C28"/>
    <w:multiLevelType w:val="hybridMultilevel"/>
    <w:tmpl w:val="9A8C793E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0843E9"/>
    <w:multiLevelType w:val="hybridMultilevel"/>
    <w:tmpl w:val="E8CED736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2E363D"/>
    <w:multiLevelType w:val="hybridMultilevel"/>
    <w:tmpl w:val="EEA0FCAE"/>
    <w:lvl w:ilvl="0" w:tplc="896EC61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37C20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91F6F"/>
    <w:rsid w:val="003A477C"/>
    <w:rsid w:val="003B49F1"/>
    <w:rsid w:val="003C6631"/>
    <w:rsid w:val="003C727A"/>
    <w:rsid w:val="004115E5"/>
    <w:rsid w:val="00427296"/>
    <w:rsid w:val="00433237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8E5FF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26D2B"/>
    <w:rsid w:val="00C45664"/>
    <w:rsid w:val="00C47C08"/>
    <w:rsid w:val="00C61136"/>
    <w:rsid w:val="00C72B56"/>
    <w:rsid w:val="00C817E4"/>
    <w:rsid w:val="00C8786D"/>
    <w:rsid w:val="00C965C7"/>
    <w:rsid w:val="00CB0D44"/>
    <w:rsid w:val="00CB24BC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08A3E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D5A2-2086-4FAB-B22B-14A324A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2018-02-16T01:04:00Z</dcterms:created>
  <dcterms:modified xsi:type="dcterms:W3CDTF">2018-02-16T01:04:00Z</dcterms:modified>
</cp:coreProperties>
</file>